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3C88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6CF9FC27" w:rsidR="00322450" w:rsidRPr="001F36E7"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REPORT No</w:t>
                            </w:r>
                            <w:r w:rsidRPr="001F36E7">
                              <w:rPr>
                                <w:rFonts w:asciiTheme="majorHAnsi" w:hAnsiTheme="majorHAnsi" w:cs="Arial"/>
                                <w:b/>
                                <w:bCs/>
                                <w:color w:val="0D0D0D" w:themeColor="text1" w:themeTint="F2"/>
                                <w:sz w:val="36"/>
                                <w:szCs w:val="40"/>
                              </w:rPr>
                              <w:t xml:space="preserve">. </w:t>
                            </w:r>
                            <w:r w:rsidR="00423379">
                              <w:rPr>
                                <w:rFonts w:asciiTheme="majorHAnsi" w:hAnsiTheme="majorHAnsi" w:cs="Arial"/>
                                <w:b/>
                                <w:bCs/>
                                <w:color w:val="0D0D0D" w:themeColor="text1" w:themeTint="F2"/>
                                <w:sz w:val="36"/>
                                <w:szCs w:val="40"/>
                              </w:rPr>
                              <w:t>215</w:t>
                            </w:r>
                            <w:r w:rsidRPr="001F36E7">
                              <w:rPr>
                                <w:rFonts w:asciiTheme="majorHAnsi" w:hAnsiTheme="majorHAnsi" w:cs="Arial"/>
                                <w:b/>
                                <w:bCs/>
                                <w:color w:val="0D0D0D" w:themeColor="text1" w:themeTint="F2"/>
                                <w:sz w:val="36"/>
                                <w:szCs w:val="40"/>
                              </w:rPr>
                              <w:t>/</w:t>
                            </w:r>
                            <w:r w:rsidR="005B6B91" w:rsidRPr="001F36E7">
                              <w:rPr>
                                <w:rFonts w:asciiTheme="majorHAnsi" w:hAnsiTheme="majorHAnsi" w:cs="Arial"/>
                                <w:b/>
                                <w:bCs/>
                                <w:color w:val="0D0D0D" w:themeColor="text1" w:themeTint="F2"/>
                                <w:sz w:val="36"/>
                                <w:szCs w:val="40"/>
                              </w:rPr>
                              <w:t>23</w:t>
                            </w:r>
                          </w:p>
                          <w:p w14:paraId="2F09FD78" w14:textId="192CA214" w:rsidR="00322450" w:rsidRPr="004B7EB6" w:rsidRDefault="00322450" w:rsidP="004B7EB6">
                            <w:pPr>
                              <w:spacing w:line="276" w:lineRule="auto"/>
                              <w:rPr>
                                <w:rFonts w:asciiTheme="majorHAnsi" w:hAnsiTheme="majorHAnsi" w:cs="Arial"/>
                                <w:b/>
                                <w:bCs/>
                                <w:color w:val="0D0D0D" w:themeColor="text1" w:themeTint="F2"/>
                                <w:sz w:val="36"/>
                                <w:szCs w:val="40"/>
                              </w:rPr>
                            </w:pPr>
                            <w:r w:rsidRPr="001F36E7">
                              <w:rPr>
                                <w:rFonts w:asciiTheme="majorHAnsi" w:hAnsiTheme="majorHAnsi" w:cs="Arial"/>
                                <w:b/>
                                <w:bCs/>
                                <w:color w:val="0D0D0D" w:themeColor="text1" w:themeTint="F2"/>
                                <w:sz w:val="36"/>
                                <w:szCs w:val="40"/>
                              </w:rPr>
                              <w:t xml:space="preserve">CASE </w:t>
                            </w:r>
                            <w:r w:rsidR="005B6B91" w:rsidRPr="001F36E7">
                              <w:rPr>
                                <w:rFonts w:asciiTheme="majorHAnsi" w:hAnsiTheme="majorHAnsi" w:cs="Arial"/>
                                <w:b/>
                                <w:bCs/>
                                <w:color w:val="0D0D0D" w:themeColor="text1" w:themeTint="F2"/>
                                <w:sz w:val="36"/>
                                <w:szCs w:val="40"/>
                              </w:rPr>
                              <w:t>14.714</w:t>
                            </w:r>
                          </w:p>
                          <w:p w14:paraId="137925A6" w14:textId="7B3B94AB"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501BDB1C" w14:textId="77777777" w:rsidR="005B6B91" w:rsidRDefault="005B6B91" w:rsidP="005B6B91">
                            <w:pPr>
                              <w:spacing w:line="276" w:lineRule="auto"/>
                              <w:rPr>
                                <w:rFonts w:ascii="Cambria" w:hAnsi="Cambria" w:cs="Arial"/>
                                <w:color w:val="0D0D0D" w:themeColor="text1" w:themeTint="F2"/>
                                <w:szCs w:val="22"/>
                              </w:rPr>
                            </w:pPr>
                            <w:r w:rsidRPr="00E07364">
                              <w:rPr>
                                <w:rFonts w:ascii="Cambria" w:hAnsi="Cambria" w:cs="Arial"/>
                                <w:color w:val="0D0D0D" w:themeColor="text1" w:themeTint="F2"/>
                                <w:szCs w:val="22"/>
                              </w:rPr>
                              <w:t>FRANCISCO SAMUEL NAISHTAT</w:t>
                            </w:r>
                          </w:p>
                          <w:p w14:paraId="07E90BFE" w14:textId="43F78A7D" w:rsidR="005B52B0" w:rsidRPr="005B6B91" w:rsidRDefault="005B6B91" w:rsidP="005B6B91">
                            <w:pPr>
                              <w:spacing w:line="276" w:lineRule="auto"/>
                              <w:rPr>
                                <w:rFonts w:ascii="Cambria" w:hAnsi="Cambria" w:cs="Arial"/>
                                <w:color w:val="0D0D0D" w:themeColor="text1" w:themeTint="F2"/>
                                <w:szCs w:val="22"/>
                                <w:lang w:val="es-ES"/>
                              </w:rPr>
                            </w:pPr>
                            <w:r w:rsidRPr="002634E9">
                              <w:rPr>
                                <w:rFonts w:ascii="Cambria" w:hAnsi="Cambria"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6CF9FC27" w:rsidR="00322450" w:rsidRPr="001F36E7"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REPORT No</w:t>
                      </w:r>
                      <w:r w:rsidRPr="001F36E7">
                        <w:rPr>
                          <w:rFonts w:asciiTheme="majorHAnsi" w:hAnsiTheme="majorHAnsi" w:cs="Arial"/>
                          <w:b/>
                          <w:bCs/>
                          <w:color w:val="0D0D0D" w:themeColor="text1" w:themeTint="F2"/>
                          <w:sz w:val="36"/>
                          <w:szCs w:val="40"/>
                        </w:rPr>
                        <w:t xml:space="preserve">. </w:t>
                      </w:r>
                      <w:r w:rsidR="00423379">
                        <w:rPr>
                          <w:rFonts w:asciiTheme="majorHAnsi" w:hAnsiTheme="majorHAnsi" w:cs="Arial"/>
                          <w:b/>
                          <w:bCs/>
                          <w:color w:val="0D0D0D" w:themeColor="text1" w:themeTint="F2"/>
                          <w:sz w:val="36"/>
                          <w:szCs w:val="40"/>
                        </w:rPr>
                        <w:t>215</w:t>
                      </w:r>
                      <w:r w:rsidRPr="001F36E7">
                        <w:rPr>
                          <w:rFonts w:asciiTheme="majorHAnsi" w:hAnsiTheme="majorHAnsi" w:cs="Arial"/>
                          <w:b/>
                          <w:bCs/>
                          <w:color w:val="0D0D0D" w:themeColor="text1" w:themeTint="F2"/>
                          <w:sz w:val="36"/>
                          <w:szCs w:val="40"/>
                        </w:rPr>
                        <w:t>/</w:t>
                      </w:r>
                      <w:r w:rsidR="005B6B91" w:rsidRPr="001F36E7">
                        <w:rPr>
                          <w:rFonts w:asciiTheme="majorHAnsi" w:hAnsiTheme="majorHAnsi" w:cs="Arial"/>
                          <w:b/>
                          <w:bCs/>
                          <w:color w:val="0D0D0D" w:themeColor="text1" w:themeTint="F2"/>
                          <w:sz w:val="36"/>
                          <w:szCs w:val="40"/>
                        </w:rPr>
                        <w:t>23</w:t>
                      </w:r>
                    </w:p>
                    <w:p w14:paraId="2F09FD78" w14:textId="192CA214" w:rsidR="00322450" w:rsidRPr="004B7EB6" w:rsidRDefault="00322450" w:rsidP="004B7EB6">
                      <w:pPr>
                        <w:spacing w:line="276" w:lineRule="auto"/>
                        <w:rPr>
                          <w:rFonts w:asciiTheme="majorHAnsi" w:hAnsiTheme="majorHAnsi" w:cs="Arial"/>
                          <w:b/>
                          <w:bCs/>
                          <w:color w:val="0D0D0D" w:themeColor="text1" w:themeTint="F2"/>
                          <w:sz w:val="36"/>
                          <w:szCs w:val="40"/>
                        </w:rPr>
                      </w:pPr>
                      <w:r w:rsidRPr="001F36E7">
                        <w:rPr>
                          <w:rFonts w:asciiTheme="majorHAnsi" w:hAnsiTheme="majorHAnsi" w:cs="Arial"/>
                          <w:b/>
                          <w:bCs/>
                          <w:color w:val="0D0D0D" w:themeColor="text1" w:themeTint="F2"/>
                          <w:sz w:val="36"/>
                          <w:szCs w:val="40"/>
                        </w:rPr>
                        <w:t xml:space="preserve">CASE </w:t>
                      </w:r>
                      <w:r w:rsidR="005B6B91" w:rsidRPr="001F36E7">
                        <w:rPr>
                          <w:rFonts w:asciiTheme="majorHAnsi" w:hAnsiTheme="majorHAnsi" w:cs="Arial"/>
                          <w:b/>
                          <w:bCs/>
                          <w:color w:val="0D0D0D" w:themeColor="text1" w:themeTint="F2"/>
                          <w:sz w:val="36"/>
                          <w:szCs w:val="40"/>
                        </w:rPr>
                        <w:t>14.714</w:t>
                      </w:r>
                    </w:p>
                    <w:p w14:paraId="137925A6" w14:textId="7B3B94AB"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501BDB1C" w14:textId="77777777" w:rsidR="005B6B91" w:rsidRDefault="005B6B91" w:rsidP="005B6B91">
                      <w:pPr>
                        <w:spacing w:line="276" w:lineRule="auto"/>
                        <w:rPr>
                          <w:rFonts w:ascii="Cambria" w:hAnsi="Cambria" w:cs="Arial"/>
                          <w:color w:val="0D0D0D" w:themeColor="text1" w:themeTint="F2"/>
                          <w:szCs w:val="22"/>
                        </w:rPr>
                      </w:pPr>
                      <w:r w:rsidRPr="00E07364">
                        <w:rPr>
                          <w:rFonts w:ascii="Cambria" w:hAnsi="Cambria" w:cs="Arial"/>
                          <w:color w:val="0D0D0D" w:themeColor="text1" w:themeTint="F2"/>
                          <w:szCs w:val="22"/>
                        </w:rPr>
                        <w:t>FRANCISCO SAMUEL NAISHTAT</w:t>
                      </w:r>
                    </w:p>
                    <w:p w14:paraId="07E90BFE" w14:textId="43F78A7D" w:rsidR="005B52B0" w:rsidRPr="005B6B91" w:rsidRDefault="005B6B91" w:rsidP="005B6B91">
                      <w:pPr>
                        <w:spacing w:line="276" w:lineRule="auto"/>
                        <w:rPr>
                          <w:rFonts w:ascii="Cambria" w:hAnsi="Cambria" w:cs="Arial"/>
                          <w:color w:val="0D0D0D" w:themeColor="text1" w:themeTint="F2"/>
                          <w:szCs w:val="22"/>
                          <w:lang w:val="es-ES"/>
                        </w:rPr>
                      </w:pPr>
                      <w:r w:rsidRPr="002634E9">
                        <w:rPr>
                          <w:rFonts w:ascii="Cambria" w:hAnsi="Cambria" w:cs="Arial"/>
                          <w:color w:val="0D0D0D" w:themeColor="text1" w:themeTint="F2"/>
                          <w:szCs w:val="22"/>
                          <w:lang w:val="es-ES_tradnl"/>
                        </w:rPr>
                        <w:t>ARGENTINA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5E50F989"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OA</w:t>
                            </w:r>
                            <w:r w:rsidR="00E26352">
                              <w:rPr>
                                <w:rFonts w:asciiTheme="minorHAnsi" w:hAnsiTheme="minorHAnsi"/>
                                <w:color w:val="FFFFFF" w:themeColor="background1"/>
                                <w:sz w:val="22"/>
                                <w:lang w:val="pt-BR"/>
                              </w:rPr>
                              <w:t>S</w:t>
                            </w:r>
                            <w:r w:rsidRPr="004B7EB6">
                              <w:rPr>
                                <w:rFonts w:asciiTheme="minorHAnsi" w:hAnsiTheme="minorHAnsi"/>
                                <w:color w:val="FFFFFF" w:themeColor="background1"/>
                                <w:sz w:val="22"/>
                                <w:lang w:val="pt-BR"/>
                              </w:rPr>
                              <w:t>/Ser.L/V/II</w:t>
                            </w:r>
                          </w:p>
                          <w:p w14:paraId="330BBEF7" w14:textId="10E72CA1" w:rsidR="00627C9F" w:rsidRPr="006D6FC7" w:rsidRDefault="00627C9F" w:rsidP="002C1641">
                            <w:pPr>
                              <w:jc w:val="right"/>
                              <w:rPr>
                                <w:rFonts w:asciiTheme="minorHAnsi" w:hAnsiTheme="minorHAnsi"/>
                                <w:color w:val="FFFFFF" w:themeColor="background1"/>
                                <w:sz w:val="22"/>
                                <w:lang w:val="pt-BR"/>
                              </w:rPr>
                            </w:pPr>
                            <w:r w:rsidRPr="006D6FC7">
                              <w:rPr>
                                <w:rFonts w:asciiTheme="minorHAnsi" w:hAnsiTheme="minorHAnsi"/>
                                <w:color w:val="FFFFFF" w:themeColor="background1"/>
                                <w:sz w:val="22"/>
                                <w:lang w:val="pt-BR"/>
                              </w:rPr>
                              <w:t xml:space="preserve">Doc. </w:t>
                            </w:r>
                            <w:r w:rsidR="00423379" w:rsidRPr="006D6FC7">
                              <w:rPr>
                                <w:rFonts w:asciiTheme="minorHAnsi" w:hAnsiTheme="minorHAnsi"/>
                                <w:color w:val="FFFFFF" w:themeColor="background1"/>
                                <w:sz w:val="22"/>
                                <w:lang w:val="pt-BR"/>
                              </w:rPr>
                              <w:t>234</w:t>
                            </w:r>
                          </w:p>
                          <w:p w14:paraId="64A9D0B0" w14:textId="00366418" w:rsidR="00627C9F" w:rsidRPr="001F36E7" w:rsidRDefault="00423379" w:rsidP="002C1641">
                            <w:pPr>
                              <w:jc w:val="right"/>
                              <w:rPr>
                                <w:rFonts w:asciiTheme="minorHAnsi" w:hAnsiTheme="minorHAnsi"/>
                                <w:color w:val="FFFFFF" w:themeColor="background1"/>
                                <w:sz w:val="22"/>
                              </w:rPr>
                            </w:pPr>
                            <w:r>
                              <w:rPr>
                                <w:rFonts w:asciiTheme="minorHAnsi" w:hAnsiTheme="minorHAnsi"/>
                                <w:color w:val="FFFFFF" w:themeColor="background1"/>
                                <w:sz w:val="22"/>
                              </w:rPr>
                              <w:t>20 October</w:t>
                            </w:r>
                            <w:r w:rsidR="00627C9F" w:rsidRPr="001F36E7">
                              <w:rPr>
                                <w:rFonts w:asciiTheme="minorHAnsi" w:hAnsiTheme="minorHAnsi"/>
                                <w:color w:val="FFFFFF" w:themeColor="background1"/>
                                <w:sz w:val="22"/>
                              </w:rPr>
                              <w:t xml:space="preserve"> 20</w:t>
                            </w:r>
                            <w:r w:rsidR="005B6B91" w:rsidRPr="001F36E7">
                              <w:rPr>
                                <w:rFonts w:asciiTheme="minorHAnsi" w:hAnsiTheme="minorHAnsi"/>
                                <w:color w:val="FFFFFF" w:themeColor="background1"/>
                                <w:sz w:val="22"/>
                              </w:rPr>
                              <w:t>23</w:t>
                            </w:r>
                          </w:p>
                          <w:p w14:paraId="61B7CA4D" w14:textId="0D6793A0" w:rsidR="00627C9F" w:rsidRPr="004B7EB6" w:rsidRDefault="00627C9F" w:rsidP="002C1641">
                            <w:pPr>
                              <w:jc w:val="right"/>
                              <w:rPr>
                                <w:rFonts w:asciiTheme="minorHAnsi" w:hAnsiTheme="minorHAnsi"/>
                                <w:color w:val="FFFFFF" w:themeColor="background1"/>
                                <w:sz w:val="22"/>
                              </w:rPr>
                            </w:pPr>
                            <w:r w:rsidRPr="001F36E7">
                              <w:rPr>
                                <w:rFonts w:asciiTheme="minorHAnsi" w:hAnsiTheme="minorHAnsi"/>
                                <w:color w:val="FFFFFF" w:themeColor="background1"/>
                                <w:sz w:val="22"/>
                              </w:rPr>
                              <w:t>Original:</w:t>
                            </w:r>
                            <w:r w:rsidR="002C1641" w:rsidRPr="001F36E7">
                              <w:rPr>
                                <w:rFonts w:asciiTheme="minorHAnsi" w:hAnsiTheme="minorHAnsi"/>
                                <w:color w:val="FFFFFF" w:themeColor="background1"/>
                                <w:sz w:val="22"/>
                              </w:rPr>
                              <w:t xml:space="preserve"> </w:t>
                            </w:r>
                            <w:r w:rsidR="005B6B91" w:rsidRPr="001F36E7">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5E50F989"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OA</w:t>
                      </w:r>
                      <w:r w:rsidR="00E26352">
                        <w:rPr>
                          <w:rFonts w:asciiTheme="minorHAnsi" w:hAnsiTheme="minorHAnsi"/>
                          <w:color w:val="FFFFFF" w:themeColor="background1"/>
                          <w:sz w:val="22"/>
                          <w:lang w:val="pt-BR"/>
                        </w:rPr>
                        <w:t>S</w:t>
                      </w:r>
                      <w:r w:rsidRPr="004B7EB6">
                        <w:rPr>
                          <w:rFonts w:asciiTheme="minorHAnsi" w:hAnsiTheme="minorHAnsi"/>
                          <w:color w:val="FFFFFF" w:themeColor="background1"/>
                          <w:sz w:val="22"/>
                          <w:lang w:val="pt-BR"/>
                        </w:rPr>
                        <w:t>/Ser.L/V/II</w:t>
                      </w:r>
                    </w:p>
                    <w:p w14:paraId="330BBEF7" w14:textId="10E72CA1" w:rsidR="00627C9F" w:rsidRPr="006D6FC7" w:rsidRDefault="00627C9F" w:rsidP="002C1641">
                      <w:pPr>
                        <w:jc w:val="right"/>
                        <w:rPr>
                          <w:rFonts w:asciiTheme="minorHAnsi" w:hAnsiTheme="minorHAnsi"/>
                          <w:color w:val="FFFFFF" w:themeColor="background1"/>
                          <w:sz w:val="22"/>
                          <w:lang w:val="pt-BR"/>
                        </w:rPr>
                      </w:pPr>
                      <w:r w:rsidRPr="006D6FC7">
                        <w:rPr>
                          <w:rFonts w:asciiTheme="minorHAnsi" w:hAnsiTheme="minorHAnsi"/>
                          <w:color w:val="FFFFFF" w:themeColor="background1"/>
                          <w:sz w:val="22"/>
                          <w:lang w:val="pt-BR"/>
                        </w:rPr>
                        <w:t xml:space="preserve">Doc. </w:t>
                      </w:r>
                      <w:r w:rsidR="00423379" w:rsidRPr="006D6FC7">
                        <w:rPr>
                          <w:rFonts w:asciiTheme="minorHAnsi" w:hAnsiTheme="minorHAnsi"/>
                          <w:color w:val="FFFFFF" w:themeColor="background1"/>
                          <w:sz w:val="22"/>
                          <w:lang w:val="pt-BR"/>
                        </w:rPr>
                        <w:t>234</w:t>
                      </w:r>
                    </w:p>
                    <w:p w14:paraId="64A9D0B0" w14:textId="00366418" w:rsidR="00627C9F" w:rsidRPr="001F36E7" w:rsidRDefault="00423379" w:rsidP="002C1641">
                      <w:pPr>
                        <w:jc w:val="right"/>
                        <w:rPr>
                          <w:rFonts w:asciiTheme="minorHAnsi" w:hAnsiTheme="minorHAnsi"/>
                          <w:color w:val="FFFFFF" w:themeColor="background1"/>
                          <w:sz w:val="22"/>
                        </w:rPr>
                      </w:pPr>
                      <w:r>
                        <w:rPr>
                          <w:rFonts w:asciiTheme="minorHAnsi" w:hAnsiTheme="minorHAnsi"/>
                          <w:color w:val="FFFFFF" w:themeColor="background1"/>
                          <w:sz w:val="22"/>
                        </w:rPr>
                        <w:t>20 October</w:t>
                      </w:r>
                      <w:r w:rsidR="00627C9F" w:rsidRPr="001F36E7">
                        <w:rPr>
                          <w:rFonts w:asciiTheme="minorHAnsi" w:hAnsiTheme="minorHAnsi"/>
                          <w:color w:val="FFFFFF" w:themeColor="background1"/>
                          <w:sz w:val="22"/>
                        </w:rPr>
                        <w:t xml:space="preserve"> 20</w:t>
                      </w:r>
                      <w:r w:rsidR="005B6B91" w:rsidRPr="001F36E7">
                        <w:rPr>
                          <w:rFonts w:asciiTheme="minorHAnsi" w:hAnsiTheme="minorHAnsi"/>
                          <w:color w:val="FFFFFF" w:themeColor="background1"/>
                          <w:sz w:val="22"/>
                        </w:rPr>
                        <w:t>23</w:t>
                      </w:r>
                    </w:p>
                    <w:p w14:paraId="61B7CA4D" w14:textId="0D6793A0" w:rsidR="00627C9F" w:rsidRPr="004B7EB6" w:rsidRDefault="00627C9F" w:rsidP="002C1641">
                      <w:pPr>
                        <w:jc w:val="right"/>
                        <w:rPr>
                          <w:rFonts w:asciiTheme="minorHAnsi" w:hAnsiTheme="minorHAnsi"/>
                          <w:color w:val="FFFFFF" w:themeColor="background1"/>
                          <w:sz w:val="22"/>
                        </w:rPr>
                      </w:pPr>
                      <w:r w:rsidRPr="001F36E7">
                        <w:rPr>
                          <w:rFonts w:asciiTheme="minorHAnsi" w:hAnsiTheme="minorHAnsi"/>
                          <w:color w:val="FFFFFF" w:themeColor="background1"/>
                          <w:sz w:val="22"/>
                        </w:rPr>
                        <w:t>Original:</w:t>
                      </w:r>
                      <w:r w:rsidR="002C1641" w:rsidRPr="001F36E7">
                        <w:rPr>
                          <w:rFonts w:asciiTheme="minorHAnsi" w:hAnsiTheme="minorHAnsi"/>
                          <w:color w:val="FFFFFF" w:themeColor="background1"/>
                          <w:sz w:val="22"/>
                        </w:rPr>
                        <w:t xml:space="preserve"> </w:t>
                      </w:r>
                      <w:r w:rsidR="005B6B91" w:rsidRPr="001F36E7">
                        <w:rPr>
                          <w:rFonts w:asciiTheme="minorHAnsi" w:hAnsiTheme="minorHAnsi"/>
                          <w:color w:val="FFFFFF" w:themeColor="background1"/>
                          <w:sz w:val="22"/>
                        </w:rPr>
                        <w:t>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374CFAE0"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w:t>
                            </w:r>
                            <w:r w:rsidRPr="001F36E7">
                              <w:rPr>
                                <w:rFonts w:asciiTheme="majorHAnsi" w:hAnsiTheme="majorHAnsi"/>
                                <w:color w:val="0D0D0D" w:themeColor="text1" w:themeTint="F2"/>
                                <w:sz w:val="18"/>
                                <w:szCs w:val="22"/>
                              </w:rPr>
                              <w:t>Commission</w:t>
                            </w:r>
                            <w:r w:rsidR="003F1BBF" w:rsidRPr="001F36E7">
                              <w:rPr>
                                <w:rFonts w:asciiTheme="majorHAnsi" w:hAnsiTheme="majorHAnsi"/>
                                <w:color w:val="0D0D0D" w:themeColor="text1" w:themeTint="F2"/>
                                <w:sz w:val="18"/>
                                <w:szCs w:val="22"/>
                              </w:rPr>
                              <w:t xml:space="preserve"> </w:t>
                            </w:r>
                            <w:r w:rsidRPr="001F36E7">
                              <w:rPr>
                                <w:rFonts w:asciiTheme="majorHAnsi" w:hAnsiTheme="majorHAnsi"/>
                                <w:color w:val="0D0D0D" w:themeColor="text1" w:themeTint="F2"/>
                                <w:sz w:val="18"/>
                                <w:szCs w:val="22"/>
                              </w:rPr>
                              <w:t xml:space="preserve">on </w:t>
                            </w:r>
                            <w:r w:rsidR="00423379">
                              <w:rPr>
                                <w:rFonts w:asciiTheme="majorHAnsi" w:hAnsiTheme="majorHAnsi"/>
                                <w:color w:val="0D0D0D" w:themeColor="text1" w:themeTint="F2"/>
                                <w:sz w:val="18"/>
                                <w:szCs w:val="22"/>
                              </w:rPr>
                              <w:t>October 20</w:t>
                            </w:r>
                            <w:r w:rsidRPr="001F36E7">
                              <w:rPr>
                                <w:rFonts w:asciiTheme="majorHAnsi" w:hAnsiTheme="majorHAnsi"/>
                                <w:color w:val="0D0D0D" w:themeColor="text1" w:themeTint="F2"/>
                                <w:sz w:val="18"/>
                                <w:szCs w:val="22"/>
                              </w:rPr>
                              <w:t>, 2</w:t>
                            </w:r>
                            <w:r w:rsidR="005B6B91" w:rsidRPr="001F36E7">
                              <w:rPr>
                                <w:rFonts w:asciiTheme="majorHAnsi" w:hAnsiTheme="majorHAnsi"/>
                                <w:color w:val="0D0D0D" w:themeColor="text1" w:themeTint="F2"/>
                                <w:sz w:val="18"/>
                                <w:szCs w:val="22"/>
                              </w:rPr>
                              <w:t>023</w:t>
                            </w:r>
                            <w:r w:rsidR="00423379">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374CFAE0"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w:t>
                      </w:r>
                      <w:r w:rsidRPr="001F36E7">
                        <w:rPr>
                          <w:rFonts w:asciiTheme="majorHAnsi" w:hAnsiTheme="majorHAnsi"/>
                          <w:color w:val="0D0D0D" w:themeColor="text1" w:themeTint="F2"/>
                          <w:sz w:val="18"/>
                          <w:szCs w:val="22"/>
                        </w:rPr>
                        <w:t>Commission</w:t>
                      </w:r>
                      <w:r w:rsidR="003F1BBF" w:rsidRPr="001F36E7">
                        <w:rPr>
                          <w:rFonts w:asciiTheme="majorHAnsi" w:hAnsiTheme="majorHAnsi"/>
                          <w:color w:val="0D0D0D" w:themeColor="text1" w:themeTint="F2"/>
                          <w:sz w:val="18"/>
                          <w:szCs w:val="22"/>
                        </w:rPr>
                        <w:t xml:space="preserve"> </w:t>
                      </w:r>
                      <w:r w:rsidRPr="001F36E7">
                        <w:rPr>
                          <w:rFonts w:asciiTheme="majorHAnsi" w:hAnsiTheme="majorHAnsi"/>
                          <w:color w:val="0D0D0D" w:themeColor="text1" w:themeTint="F2"/>
                          <w:sz w:val="18"/>
                          <w:szCs w:val="22"/>
                        </w:rPr>
                        <w:t xml:space="preserve">on </w:t>
                      </w:r>
                      <w:r w:rsidR="00423379">
                        <w:rPr>
                          <w:rFonts w:asciiTheme="majorHAnsi" w:hAnsiTheme="majorHAnsi"/>
                          <w:color w:val="0D0D0D" w:themeColor="text1" w:themeTint="F2"/>
                          <w:sz w:val="18"/>
                          <w:szCs w:val="22"/>
                        </w:rPr>
                        <w:t>October 20</w:t>
                      </w:r>
                      <w:r w:rsidRPr="001F36E7">
                        <w:rPr>
                          <w:rFonts w:asciiTheme="majorHAnsi" w:hAnsiTheme="majorHAnsi"/>
                          <w:color w:val="0D0D0D" w:themeColor="text1" w:themeTint="F2"/>
                          <w:sz w:val="18"/>
                          <w:szCs w:val="22"/>
                        </w:rPr>
                        <w:t>, 2</w:t>
                      </w:r>
                      <w:r w:rsidR="005B6B91" w:rsidRPr="001F36E7">
                        <w:rPr>
                          <w:rFonts w:asciiTheme="majorHAnsi" w:hAnsiTheme="majorHAnsi"/>
                          <w:color w:val="0D0D0D" w:themeColor="text1" w:themeTint="F2"/>
                          <w:sz w:val="18"/>
                          <w:szCs w:val="22"/>
                        </w:rPr>
                        <w:t>023</w:t>
                      </w:r>
                      <w:r w:rsidR="00423379">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2F6BB59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423379">
                              <w:rPr>
                                <w:rFonts w:asciiTheme="majorHAnsi" w:hAnsiTheme="majorHAnsi"/>
                                <w:color w:val="595959" w:themeColor="text1" w:themeTint="A6"/>
                                <w:sz w:val="18"/>
                              </w:rPr>
                              <w:t xml:space="preserve">IACHR, Report No. </w:t>
                            </w:r>
                            <w:r w:rsidR="00423379">
                              <w:rPr>
                                <w:rFonts w:asciiTheme="majorHAnsi" w:hAnsiTheme="majorHAnsi"/>
                                <w:color w:val="595959" w:themeColor="text1" w:themeTint="A6"/>
                                <w:sz w:val="18"/>
                              </w:rPr>
                              <w:t>215</w:t>
                            </w:r>
                            <w:r w:rsidRPr="00423379">
                              <w:rPr>
                                <w:rFonts w:asciiTheme="majorHAnsi" w:hAnsiTheme="majorHAnsi"/>
                                <w:color w:val="595959" w:themeColor="text1" w:themeTint="A6"/>
                                <w:sz w:val="18"/>
                              </w:rPr>
                              <w:t>/</w:t>
                            </w:r>
                            <w:r w:rsidR="00423379">
                              <w:rPr>
                                <w:rFonts w:asciiTheme="majorHAnsi" w:hAnsiTheme="majorHAnsi"/>
                                <w:color w:val="595959" w:themeColor="text1" w:themeTint="A6"/>
                                <w:sz w:val="18"/>
                              </w:rPr>
                              <w:t>23</w:t>
                            </w:r>
                            <w:r w:rsidRPr="00423379">
                              <w:rPr>
                                <w:rFonts w:asciiTheme="majorHAnsi" w:hAnsiTheme="majorHAnsi"/>
                                <w:color w:val="595959" w:themeColor="text1" w:themeTint="A6"/>
                                <w:sz w:val="18"/>
                              </w:rPr>
                              <w:t xml:space="preserve">, Case </w:t>
                            </w:r>
                            <w:r w:rsidR="00681AAC" w:rsidRPr="00423379">
                              <w:rPr>
                                <w:rFonts w:asciiTheme="majorHAnsi" w:hAnsiTheme="majorHAnsi"/>
                                <w:color w:val="595959" w:themeColor="text1" w:themeTint="A6"/>
                                <w:sz w:val="18"/>
                              </w:rPr>
                              <w:t>14.714</w:t>
                            </w:r>
                            <w:r w:rsidRPr="00423379">
                              <w:rPr>
                                <w:rFonts w:asciiTheme="majorHAnsi" w:hAnsiTheme="majorHAnsi"/>
                                <w:color w:val="595959" w:themeColor="text1" w:themeTint="A6"/>
                                <w:sz w:val="18"/>
                              </w:rPr>
                              <w:t xml:space="preserve">. Friendly Settlement. </w:t>
                            </w:r>
                            <w:r w:rsidR="00681AAC" w:rsidRPr="00423379">
                              <w:rPr>
                                <w:rFonts w:asciiTheme="majorHAnsi" w:hAnsiTheme="majorHAnsi"/>
                                <w:color w:val="595959" w:themeColor="text1" w:themeTint="A6"/>
                                <w:sz w:val="18"/>
                              </w:rPr>
                              <w:t>Francisco Samuel Naishtat</w:t>
                            </w:r>
                            <w:r w:rsidRPr="00423379">
                              <w:rPr>
                                <w:rFonts w:asciiTheme="majorHAnsi" w:hAnsiTheme="majorHAnsi"/>
                                <w:color w:val="595959" w:themeColor="text1" w:themeTint="A6"/>
                                <w:sz w:val="18"/>
                              </w:rPr>
                              <w:t xml:space="preserve">. </w:t>
                            </w:r>
                            <w:r w:rsidR="00681AAC" w:rsidRPr="00423379">
                              <w:rPr>
                                <w:rFonts w:asciiTheme="majorHAnsi" w:hAnsiTheme="majorHAnsi"/>
                                <w:color w:val="595959" w:themeColor="text1" w:themeTint="A6"/>
                                <w:sz w:val="18"/>
                              </w:rPr>
                              <w:t>Argentina</w:t>
                            </w:r>
                            <w:r w:rsidRPr="00423379">
                              <w:rPr>
                                <w:rFonts w:asciiTheme="majorHAnsi" w:hAnsiTheme="majorHAnsi"/>
                                <w:color w:val="595959" w:themeColor="text1" w:themeTint="A6"/>
                                <w:sz w:val="18"/>
                              </w:rPr>
                              <w:t xml:space="preserve">. </w:t>
                            </w:r>
                            <w:r w:rsidR="00423379">
                              <w:rPr>
                                <w:rFonts w:asciiTheme="majorHAnsi" w:hAnsiTheme="majorHAnsi"/>
                                <w:color w:val="595959" w:themeColor="text1" w:themeTint="A6"/>
                                <w:sz w:val="18"/>
                              </w:rPr>
                              <w:t>October 20, 2023</w:t>
                            </w:r>
                            <w:r w:rsidRPr="00423379">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2F6BB59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423379">
                        <w:rPr>
                          <w:rFonts w:asciiTheme="majorHAnsi" w:hAnsiTheme="majorHAnsi"/>
                          <w:color w:val="595959" w:themeColor="text1" w:themeTint="A6"/>
                          <w:sz w:val="18"/>
                        </w:rPr>
                        <w:t xml:space="preserve">IACHR, Report No. </w:t>
                      </w:r>
                      <w:r w:rsidR="00423379">
                        <w:rPr>
                          <w:rFonts w:asciiTheme="majorHAnsi" w:hAnsiTheme="majorHAnsi"/>
                          <w:color w:val="595959" w:themeColor="text1" w:themeTint="A6"/>
                          <w:sz w:val="18"/>
                        </w:rPr>
                        <w:t>215</w:t>
                      </w:r>
                      <w:r w:rsidRPr="00423379">
                        <w:rPr>
                          <w:rFonts w:asciiTheme="majorHAnsi" w:hAnsiTheme="majorHAnsi"/>
                          <w:color w:val="595959" w:themeColor="text1" w:themeTint="A6"/>
                          <w:sz w:val="18"/>
                        </w:rPr>
                        <w:t>/</w:t>
                      </w:r>
                      <w:r w:rsidR="00423379">
                        <w:rPr>
                          <w:rFonts w:asciiTheme="majorHAnsi" w:hAnsiTheme="majorHAnsi"/>
                          <w:color w:val="595959" w:themeColor="text1" w:themeTint="A6"/>
                          <w:sz w:val="18"/>
                        </w:rPr>
                        <w:t>23</w:t>
                      </w:r>
                      <w:r w:rsidRPr="00423379">
                        <w:rPr>
                          <w:rFonts w:asciiTheme="majorHAnsi" w:hAnsiTheme="majorHAnsi"/>
                          <w:color w:val="595959" w:themeColor="text1" w:themeTint="A6"/>
                          <w:sz w:val="18"/>
                        </w:rPr>
                        <w:t xml:space="preserve">, Case </w:t>
                      </w:r>
                      <w:r w:rsidR="00681AAC" w:rsidRPr="00423379">
                        <w:rPr>
                          <w:rFonts w:asciiTheme="majorHAnsi" w:hAnsiTheme="majorHAnsi"/>
                          <w:color w:val="595959" w:themeColor="text1" w:themeTint="A6"/>
                          <w:sz w:val="18"/>
                        </w:rPr>
                        <w:t>14.714</w:t>
                      </w:r>
                      <w:r w:rsidRPr="00423379">
                        <w:rPr>
                          <w:rFonts w:asciiTheme="majorHAnsi" w:hAnsiTheme="majorHAnsi"/>
                          <w:color w:val="595959" w:themeColor="text1" w:themeTint="A6"/>
                          <w:sz w:val="18"/>
                        </w:rPr>
                        <w:t xml:space="preserve">. Friendly Settlement. </w:t>
                      </w:r>
                      <w:r w:rsidR="00681AAC" w:rsidRPr="00423379">
                        <w:rPr>
                          <w:rFonts w:asciiTheme="majorHAnsi" w:hAnsiTheme="majorHAnsi"/>
                          <w:color w:val="595959" w:themeColor="text1" w:themeTint="A6"/>
                          <w:sz w:val="18"/>
                        </w:rPr>
                        <w:t>Francisco Samuel Naishtat</w:t>
                      </w:r>
                      <w:r w:rsidRPr="00423379">
                        <w:rPr>
                          <w:rFonts w:asciiTheme="majorHAnsi" w:hAnsiTheme="majorHAnsi"/>
                          <w:color w:val="595959" w:themeColor="text1" w:themeTint="A6"/>
                          <w:sz w:val="18"/>
                        </w:rPr>
                        <w:t xml:space="preserve">. </w:t>
                      </w:r>
                      <w:r w:rsidR="00681AAC" w:rsidRPr="00423379">
                        <w:rPr>
                          <w:rFonts w:asciiTheme="majorHAnsi" w:hAnsiTheme="majorHAnsi"/>
                          <w:color w:val="595959" w:themeColor="text1" w:themeTint="A6"/>
                          <w:sz w:val="18"/>
                        </w:rPr>
                        <w:t>Argentina</w:t>
                      </w:r>
                      <w:r w:rsidRPr="00423379">
                        <w:rPr>
                          <w:rFonts w:asciiTheme="majorHAnsi" w:hAnsiTheme="majorHAnsi"/>
                          <w:color w:val="595959" w:themeColor="text1" w:themeTint="A6"/>
                          <w:sz w:val="18"/>
                        </w:rPr>
                        <w:t xml:space="preserve">. </w:t>
                      </w:r>
                      <w:r w:rsidR="00423379">
                        <w:rPr>
                          <w:rFonts w:asciiTheme="majorHAnsi" w:hAnsiTheme="majorHAnsi"/>
                          <w:color w:val="595959" w:themeColor="text1" w:themeTint="A6"/>
                          <w:sz w:val="18"/>
                        </w:rPr>
                        <w:t>October 20, 2023</w:t>
                      </w:r>
                      <w:r w:rsidRPr="00423379">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18B3C53E"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23379">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18B3C53E"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23379">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0BDF3229">
                                  <wp:extent cx="1566456"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66456"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0BDF3229">
                            <wp:extent cx="1566456"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66456"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D19D051" w14:textId="14B6684A" w:rsidR="006311DA" w:rsidRPr="00423379" w:rsidRDefault="006311DA" w:rsidP="00145EDC">
      <w:pPr>
        <w:tabs>
          <w:tab w:val="center" w:pos="5400"/>
        </w:tabs>
        <w:suppressAutoHyphens/>
        <w:spacing w:line="276" w:lineRule="auto"/>
        <w:jc w:val="center"/>
        <w:rPr>
          <w:rFonts w:asciiTheme="majorHAnsi" w:hAnsiTheme="majorHAnsi"/>
          <w:b/>
          <w:sz w:val="18"/>
          <w:szCs w:val="20"/>
        </w:rPr>
      </w:pPr>
      <w:r w:rsidRPr="00FC3EB4">
        <w:rPr>
          <w:rFonts w:asciiTheme="majorHAnsi" w:hAnsiTheme="majorHAnsi"/>
          <w:b/>
          <w:sz w:val="18"/>
          <w:szCs w:val="20"/>
        </w:rPr>
        <w:lastRenderedPageBreak/>
        <w:t xml:space="preserve">REPORT </w:t>
      </w:r>
      <w:r w:rsidRPr="00423379">
        <w:rPr>
          <w:rFonts w:asciiTheme="majorHAnsi" w:hAnsiTheme="majorHAnsi"/>
          <w:b/>
          <w:sz w:val="18"/>
          <w:szCs w:val="20"/>
        </w:rPr>
        <w:t xml:space="preserve">No. </w:t>
      </w:r>
      <w:r w:rsidR="00423379">
        <w:rPr>
          <w:rFonts w:asciiTheme="majorHAnsi" w:hAnsiTheme="majorHAnsi"/>
          <w:b/>
          <w:sz w:val="18"/>
          <w:szCs w:val="20"/>
        </w:rPr>
        <w:t>215</w:t>
      </w:r>
      <w:r w:rsidRPr="00423379">
        <w:rPr>
          <w:rFonts w:asciiTheme="majorHAnsi" w:hAnsiTheme="majorHAnsi"/>
          <w:b/>
          <w:sz w:val="18"/>
          <w:szCs w:val="20"/>
        </w:rPr>
        <w:t>/</w:t>
      </w:r>
      <w:r w:rsidR="005B6B91" w:rsidRPr="00423379">
        <w:rPr>
          <w:rFonts w:asciiTheme="majorHAnsi" w:hAnsiTheme="majorHAnsi"/>
          <w:b/>
          <w:sz w:val="18"/>
          <w:szCs w:val="20"/>
        </w:rPr>
        <w:t>23</w:t>
      </w:r>
    </w:p>
    <w:p w14:paraId="225983D3" w14:textId="6D2B6A6D" w:rsidR="006311DA" w:rsidRPr="00423379" w:rsidRDefault="006311DA" w:rsidP="00145EDC">
      <w:pPr>
        <w:tabs>
          <w:tab w:val="center" w:pos="5400"/>
        </w:tabs>
        <w:suppressAutoHyphens/>
        <w:spacing w:line="276" w:lineRule="auto"/>
        <w:jc w:val="center"/>
        <w:rPr>
          <w:rFonts w:asciiTheme="majorHAnsi" w:hAnsiTheme="majorHAnsi"/>
          <w:b/>
          <w:sz w:val="18"/>
          <w:szCs w:val="20"/>
        </w:rPr>
      </w:pPr>
      <w:r w:rsidRPr="00423379">
        <w:rPr>
          <w:rFonts w:asciiTheme="majorHAnsi" w:hAnsiTheme="majorHAnsi"/>
          <w:b/>
          <w:sz w:val="18"/>
          <w:szCs w:val="20"/>
        </w:rPr>
        <w:t xml:space="preserve">CASE </w:t>
      </w:r>
      <w:r w:rsidR="005B6B91" w:rsidRPr="00423379">
        <w:rPr>
          <w:rFonts w:asciiTheme="majorHAnsi" w:hAnsiTheme="majorHAnsi"/>
          <w:b/>
          <w:sz w:val="18"/>
          <w:szCs w:val="20"/>
        </w:rPr>
        <w:t>14.714</w:t>
      </w:r>
    </w:p>
    <w:p w14:paraId="77C6A460" w14:textId="55D0EFF1" w:rsidR="006311DA" w:rsidRPr="00423379" w:rsidRDefault="006311DA" w:rsidP="00145EDC">
      <w:pPr>
        <w:tabs>
          <w:tab w:val="center" w:pos="5400"/>
        </w:tabs>
        <w:suppressAutoHyphens/>
        <w:spacing w:line="276" w:lineRule="auto"/>
        <w:jc w:val="center"/>
        <w:rPr>
          <w:rFonts w:asciiTheme="majorHAnsi" w:hAnsiTheme="majorHAnsi"/>
          <w:sz w:val="18"/>
          <w:szCs w:val="20"/>
        </w:rPr>
      </w:pPr>
      <w:r w:rsidRPr="00423379">
        <w:rPr>
          <w:rFonts w:asciiTheme="majorHAnsi" w:hAnsiTheme="majorHAnsi"/>
          <w:sz w:val="18"/>
          <w:szCs w:val="20"/>
        </w:rPr>
        <w:t>FRIENDLY SETTLEMENT</w:t>
      </w:r>
    </w:p>
    <w:p w14:paraId="561FC91A" w14:textId="77777777" w:rsidR="005B6B91" w:rsidRPr="006D6FC7" w:rsidRDefault="005B6B91" w:rsidP="005B6B91">
      <w:pPr>
        <w:tabs>
          <w:tab w:val="center" w:pos="5400"/>
        </w:tabs>
        <w:suppressAutoHyphens/>
        <w:spacing w:line="276" w:lineRule="auto"/>
        <w:jc w:val="center"/>
        <w:rPr>
          <w:rFonts w:ascii="Cambria" w:hAnsi="Cambria"/>
          <w:sz w:val="18"/>
          <w:szCs w:val="20"/>
        </w:rPr>
      </w:pPr>
      <w:r w:rsidRPr="006D6FC7">
        <w:rPr>
          <w:rFonts w:ascii="Cambria" w:hAnsi="Cambria"/>
          <w:sz w:val="18"/>
          <w:szCs w:val="20"/>
        </w:rPr>
        <w:t xml:space="preserve">FRANCISCO SAMUEL NAISHTAT </w:t>
      </w:r>
    </w:p>
    <w:p w14:paraId="1C72C6D6" w14:textId="77777777" w:rsidR="005B6B91" w:rsidRPr="007B508F" w:rsidRDefault="005B6B91" w:rsidP="005B6B91">
      <w:pPr>
        <w:tabs>
          <w:tab w:val="center" w:pos="5400"/>
        </w:tabs>
        <w:suppressAutoHyphens/>
        <w:spacing w:line="276" w:lineRule="auto"/>
        <w:jc w:val="center"/>
        <w:rPr>
          <w:rFonts w:ascii="Cambria" w:hAnsi="Cambria"/>
          <w:sz w:val="18"/>
          <w:szCs w:val="20"/>
          <w:lang w:val="pt-BR"/>
        </w:rPr>
      </w:pPr>
      <w:r w:rsidRPr="007B508F">
        <w:rPr>
          <w:rFonts w:ascii="Cambria" w:hAnsi="Cambria"/>
          <w:sz w:val="18"/>
          <w:szCs w:val="20"/>
          <w:lang w:val="pt-BR"/>
        </w:rPr>
        <w:t>ARGENTINA</w:t>
      </w:r>
    </w:p>
    <w:p w14:paraId="13E4BED3" w14:textId="5C774235" w:rsidR="003C32BC" w:rsidRPr="007B508F" w:rsidRDefault="007B508F" w:rsidP="00145EDC">
      <w:pPr>
        <w:tabs>
          <w:tab w:val="center" w:pos="5400"/>
        </w:tabs>
        <w:suppressAutoHyphens/>
        <w:spacing w:line="276" w:lineRule="auto"/>
        <w:jc w:val="center"/>
        <w:rPr>
          <w:rFonts w:asciiTheme="majorHAnsi" w:hAnsiTheme="majorHAnsi"/>
          <w:sz w:val="18"/>
          <w:szCs w:val="20"/>
          <w:lang w:val="pt-BR"/>
        </w:rPr>
      </w:pPr>
      <w:r w:rsidRPr="007B508F">
        <w:rPr>
          <w:rFonts w:asciiTheme="majorHAnsi" w:hAnsiTheme="majorHAnsi"/>
          <w:sz w:val="18"/>
          <w:szCs w:val="20"/>
          <w:lang w:val="pt-BR"/>
        </w:rPr>
        <w:t>O</w:t>
      </w:r>
      <w:r>
        <w:rPr>
          <w:rFonts w:asciiTheme="majorHAnsi" w:hAnsiTheme="majorHAnsi"/>
          <w:sz w:val="18"/>
          <w:szCs w:val="20"/>
          <w:lang w:val="pt-BR"/>
        </w:rPr>
        <w:t>CTOBER 20, 2023</w:t>
      </w:r>
    </w:p>
    <w:p w14:paraId="527C4BCC" w14:textId="77777777" w:rsidR="00C55560" w:rsidRPr="007B508F" w:rsidRDefault="00C55560" w:rsidP="00145EDC">
      <w:pPr>
        <w:tabs>
          <w:tab w:val="center" w:pos="5400"/>
        </w:tabs>
        <w:suppressAutoHyphens/>
        <w:spacing w:line="276" w:lineRule="auto"/>
        <w:rPr>
          <w:rFonts w:asciiTheme="majorHAnsi" w:hAnsiTheme="majorHAnsi"/>
          <w:sz w:val="20"/>
          <w:szCs w:val="20"/>
          <w:lang w:val="pt-BR"/>
        </w:rPr>
      </w:pPr>
    </w:p>
    <w:p w14:paraId="783554BA" w14:textId="77777777" w:rsidR="00EF692B" w:rsidRPr="007B508F" w:rsidRDefault="00EF692B" w:rsidP="00145EDC">
      <w:pPr>
        <w:tabs>
          <w:tab w:val="center" w:pos="5400"/>
        </w:tabs>
        <w:suppressAutoHyphens/>
        <w:spacing w:line="276" w:lineRule="auto"/>
        <w:rPr>
          <w:rFonts w:asciiTheme="majorHAnsi" w:hAnsiTheme="majorHAnsi"/>
          <w:sz w:val="20"/>
          <w:szCs w:val="20"/>
          <w:lang w:val="pt-BR"/>
        </w:rPr>
      </w:pPr>
    </w:p>
    <w:p w14:paraId="0574AB1A" w14:textId="77777777" w:rsidR="00FA675D" w:rsidRPr="0079147A" w:rsidRDefault="00FA675D" w:rsidP="005B6B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79147A">
        <w:rPr>
          <w:rFonts w:eastAsia="Times New Roman"/>
          <w:b/>
          <w:bCs/>
          <w:kern w:val="36"/>
          <w:sz w:val="20"/>
          <w:szCs w:val="20"/>
          <w:lang w:eastAsia="es-BO"/>
        </w:rPr>
        <w:t xml:space="preserve">SUMMARY </w:t>
      </w:r>
      <w:r w:rsidRPr="0079147A">
        <w:rPr>
          <w:b/>
          <w:bCs/>
          <w:sz w:val="20"/>
          <w:szCs w:val="20"/>
        </w:rPr>
        <w:t>AND RELEVANT PROCEEDINGS OF THE FRIENDLY SETTLEMENT PROCESS</w:t>
      </w:r>
      <w:r w:rsidRPr="0079147A">
        <w:rPr>
          <w:rFonts w:eastAsia="MS Mincho" w:cstheme="minorHAnsi"/>
          <w:b/>
          <w:color w:val="000000" w:themeColor="text1"/>
          <w:sz w:val="20"/>
          <w:szCs w:val="20"/>
        </w:rPr>
        <w:t xml:space="preserve"> </w:t>
      </w:r>
    </w:p>
    <w:p w14:paraId="67D4BDB0" w14:textId="77777777" w:rsidR="00DA37B6" w:rsidRPr="005B6B91"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highlight w:val="yellow"/>
        </w:rPr>
      </w:pPr>
    </w:p>
    <w:p w14:paraId="0EEE4DCE" w14:textId="2B91940A" w:rsidR="005B6B91" w:rsidRPr="0079147A" w:rsidRDefault="00681AAC" w:rsidP="005B6B91">
      <w:pPr>
        <w:pStyle w:val="ListParagraph"/>
        <w:numPr>
          <w:ilvl w:val="0"/>
          <w:numId w:val="57"/>
        </w:numPr>
        <w:tabs>
          <w:tab w:val="left" w:pos="1440"/>
        </w:tabs>
        <w:ind w:left="0" w:firstLine="720"/>
        <w:jc w:val="both"/>
        <w:rPr>
          <w:rFonts w:eastAsia="Times New Roman"/>
          <w:sz w:val="20"/>
          <w:szCs w:val="20"/>
          <w:bdr w:val="none" w:sz="0" w:space="0" w:color="auto" w:frame="1"/>
        </w:rPr>
      </w:pPr>
      <w:r w:rsidRPr="0079147A">
        <w:rPr>
          <w:sz w:val="20"/>
          <w:szCs w:val="20"/>
          <w:bdr w:val="none" w:sz="0" w:space="0" w:color="auto" w:frame="1"/>
        </w:rPr>
        <w:t>On October 20, 2010, the Inter-American Commission on Human Rights (hereinafter "the Commission" or "IACHR") received a petition filed by Francisco Samuel Naishtat (hereinafter "alleged victim"), represented by Elena Carmen Moreno and Myriam Carsen (hereinafter "the petitioners" or "the petitioning party"), alleging the international responsibility of the Republic of Argentina (hereinafter "State" or "Argentine State" or "Argentina"), for the violation of the human rights set forth in Articles 8 (fair trial), 24 (equality before the law) and 25 (judicial protection), in relation to Article 1 (obligation to respect) of the American Convention on Human Rights, (hereinafter "Convention" or "American Convention"), to the detriment of the alleged victim derived from the facts that forced him to go into exile in France during the last civil-military dictatorship in Argentina, as well as for the violation of his rights to fair trial, to judicial protection, and to equality and non-discrimination in the course of the civil proceedings based on Law No. 24,043</w:t>
      </w:r>
      <w:r w:rsidR="005B6B91" w:rsidRPr="0079147A">
        <w:rPr>
          <w:rFonts w:eastAsia="Times New Roman"/>
          <w:sz w:val="20"/>
          <w:szCs w:val="20"/>
          <w:bdr w:val="none" w:sz="0" w:space="0" w:color="auto" w:frame="1"/>
        </w:rPr>
        <w:t>.</w:t>
      </w:r>
    </w:p>
    <w:p w14:paraId="672B7E46" w14:textId="77777777" w:rsidR="005B6B91" w:rsidRPr="0079147A" w:rsidRDefault="005B6B91" w:rsidP="005B6B91">
      <w:pPr>
        <w:pStyle w:val="ListParagraph"/>
        <w:tabs>
          <w:tab w:val="left" w:pos="1440"/>
        </w:tabs>
        <w:jc w:val="both"/>
        <w:rPr>
          <w:sz w:val="20"/>
          <w:szCs w:val="20"/>
        </w:rPr>
      </w:pPr>
    </w:p>
    <w:p w14:paraId="0A98243E" w14:textId="2A59E2B1" w:rsidR="005B6B91" w:rsidRPr="0079147A" w:rsidRDefault="002E5436" w:rsidP="005B6B91">
      <w:pPr>
        <w:pStyle w:val="ListParagraph"/>
        <w:numPr>
          <w:ilvl w:val="0"/>
          <w:numId w:val="57"/>
        </w:numPr>
        <w:tabs>
          <w:tab w:val="left" w:pos="1440"/>
        </w:tabs>
        <w:ind w:left="0" w:firstLine="720"/>
        <w:jc w:val="both"/>
        <w:rPr>
          <w:rFonts w:eastAsia="Times New Roman"/>
          <w:sz w:val="20"/>
          <w:szCs w:val="20"/>
          <w:bdr w:val="none" w:sz="0" w:space="0" w:color="auto" w:frame="1"/>
        </w:rPr>
      </w:pPr>
      <w:r w:rsidRPr="0079147A">
        <w:rPr>
          <w:rFonts w:eastAsia="Times New Roman"/>
          <w:sz w:val="20"/>
          <w:szCs w:val="20"/>
          <w:bdr w:val="none" w:sz="0" w:space="0" w:color="auto" w:frame="1"/>
        </w:rPr>
        <w:t>On September 7, 2021, the Commission issued Admissibility Report No. 235/21, in which it declared the petition admissible as well as its competence to hear the claim presented by the petitioners regarding the alleged violation of the rights contained in Articles 8 (fair trial), 24 (equality before the law) and 25 (judicial protection) contained in the American Convention in relation to Articles 1.1 (obligation to respect) and 2 (duty to adopt provisions of domestic law) thereof</w:t>
      </w:r>
      <w:r w:rsidR="005B6B91" w:rsidRPr="0079147A">
        <w:rPr>
          <w:rFonts w:eastAsia="Times New Roman"/>
          <w:sz w:val="20"/>
          <w:szCs w:val="20"/>
          <w:bdr w:val="none" w:sz="0" w:space="0" w:color="auto" w:frame="1"/>
        </w:rPr>
        <w:t>.</w:t>
      </w:r>
    </w:p>
    <w:p w14:paraId="09B305B7" w14:textId="77777777" w:rsidR="005B6B91" w:rsidRPr="0079147A" w:rsidRDefault="005B6B91" w:rsidP="005B6B91">
      <w:pPr>
        <w:tabs>
          <w:tab w:val="left" w:pos="1440"/>
        </w:tabs>
        <w:jc w:val="both"/>
        <w:rPr>
          <w:rFonts w:ascii="Cambria" w:eastAsia="Times New Roman" w:hAnsi="Cambria"/>
          <w:sz w:val="20"/>
          <w:szCs w:val="20"/>
          <w:bdr w:val="none" w:sz="0" w:space="0" w:color="auto" w:frame="1"/>
        </w:rPr>
      </w:pPr>
    </w:p>
    <w:p w14:paraId="33EEF0E2" w14:textId="6DA6ED05" w:rsidR="005B6B91" w:rsidRPr="0079147A" w:rsidRDefault="002E5436" w:rsidP="005B6B9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rPr>
      </w:pPr>
      <w:r w:rsidRPr="0079147A">
        <w:rPr>
          <w:rFonts w:eastAsia="Times New Roman"/>
          <w:sz w:val="20"/>
          <w:szCs w:val="20"/>
          <w:bdr w:val="none" w:sz="0" w:space="0" w:color="auto" w:frame="1"/>
        </w:rPr>
        <w:t xml:space="preserve">On August 2, 2022, the parties initiated a friendly settlement process with the facilitation of the Commission, which materialized in the </w:t>
      </w:r>
      <w:r w:rsidR="008376F8">
        <w:rPr>
          <w:rFonts w:eastAsia="Times New Roman"/>
          <w:sz w:val="20"/>
          <w:szCs w:val="20"/>
          <w:bdr w:val="none" w:sz="0" w:space="0" w:color="auto" w:frame="1"/>
        </w:rPr>
        <w:t>subscription</w:t>
      </w:r>
      <w:r w:rsidR="00D5554C" w:rsidRPr="0079147A">
        <w:rPr>
          <w:rFonts w:eastAsia="Times New Roman"/>
          <w:sz w:val="20"/>
          <w:szCs w:val="20"/>
          <w:bdr w:val="none" w:sz="0" w:space="0" w:color="auto" w:frame="1"/>
        </w:rPr>
        <w:t xml:space="preserve"> </w:t>
      </w:r>
      <w:r w:rsidRPr="0079147A">
        <w:rPr>
          <w:rFonts w:eastAsia="Times New Roman"/>
          <w:sz w:val="20"/>
          <w:szCs w:val="20"/>
          <w:bdr w:val="none" w:sz="0" w:space="0" w:color="auto" w:frame="1"/>
        </w:rPr>
        <w:t>of a friendly settlement agreement (hereinafter "FSA") on July 5, 2022. On June 8, 2023, the State informed of the issuance of Decree No. 277/2023 of May 23, 2023 of the National Executive Branch approving the respective agreement and, in turn, requested the Commission the corresponding homologation, as established in the FSA. On August 25, 2023, the petitioners requested the Commission the corresponding homologation</w:t>
      </w:r>
      <w:r w:rsidR="005B6B91" w:rsidRPr="0079147A">
        <w:rPr>
          <w:rFonts w:eastAsia="Times New Roman"/>
          <w:sz w:val="20"/>
          <w:szCs w:val="20"/>
          <w:bdr w:val="none" w:sz="0" w:space="0" w:color="auto" w:frame="1"/>
        </w:rPr>
        <w:t>.</w:t>
      </w:r>
    </w:p>
    <w:p w14:paraId="709BD8CD" w14:textId="77777777" w:rsidR="005B6B91" w:rsidRPr="0079147A" w:rsidRDefault="005B6B91" w:rsidP="005B6B9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Times New Roman"/>
          <w:sz w:val="20"/>
          <w:szCs w:val="20"/>
        </w:rPr>
      </w:pPr>
    </w:p>
    <w:p w14:paraId="25D93459" w14:textId="7F6BEE57" w:rsidR="005B6B91" w:rsidRPr="0079147A" w:rsidRDefault="002E5436" w:rsidP="005B6B9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rPr>
      </w:pPr>
      <w:r w:rsidRPr="0079147A">
        <w:rPr>
          <w:rFonts w:ascii="Cambria" w:eastAsia="Times New Roman" w:hAnsi="Cambria"/>
          <w:sz w:val="20"/>
          <w:szCs w:val="20"/>
        </w:rPr>
        <w:t>This friendly settlement report, in accordance with Article 49 of the Convention and Article 40.5 of the Commission's Rules of Procedure, contains a summary of the facts alleged by the petitioners and a transcript of the friendly settlement agreement signed on July 5, 2022 by the petitioners and representatives of the Argentine State. Likewise, the agreement signed between the parties is approved and it is agreed that this report will be published in the Annual Report of the IACHR to the General Assembly of the Organization of American States</w:t>
      </w:r>
      <w:r w:rsidR="005B6B91" w:rsidRPr="0079147A">
        <w:rPr>
          <w:rFonts w:ascii="Cambria" w:eastAsia="Times New Roman" w:hAnsi="Cambria"/>
          <w:sz w:val="20"/>
          <w:szCs w:val="20"/>
        </w:rPr>
        <w:t xml:space="preserve">. </w:t>
      </w:r>
    </w:p>
    <w:p w14:paraId="18BA082F" w14:textId="77777777" w:rsidR="005B6B91" w:rsidRPr="0079147A" w:rsidRDefault="005B6B91" w:rsidP="005B6B91">
      <w:pPr>
        <w:jc w:val="both"/>
        <w:rPr>
          <w:rFonts w:ascii="Cambria" w:eastAsia="Times New Roman" w:hAnsi="Cambria"/>
          <w:sz w:val="20"/>
          <w:szCs w:val="20"/>
        </w:rPr>
      </w:pPr>
    </w:p>
    <w:p w14:paraId="6985AA48" w14:textId="77777777" w:rsidR="00FA675D" w:rsidRPr="0079147A" w:rsidRDefault="00FA675D" w:rsidP="005B6B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79147A">
        <w:rPr>
          <w:rFonts w:eastAsia="Times New Roman"/>
          <w:b/>
          <w:bCs/>
          <w:kern w:val="36"/>
          <w:sz w:val="20"/>
          <w:szCs w:val="20"/>
          <w:lang w:eastAsia="es-BO"/>
        </w:rPr>
        <w:t>THE FACTS ALLEGED</w:t>
      </w:r>
      <w:r w:rsidRPr="0079147A">
        <w:rPr>
          <w:rFonts w:eastAsia="MS Mincho" w:cstheme="minorHAnsi"/>
          <w:b/>
          <w:color w:val="000000" w:themeColor="text1"/>
          <w:sz w:val="20"/>
          <w:szCs w:val="20"/>
        </w:rPr>
        <w:t xml:space="preserve"> </w:t>
      </w:r>
    </w:p>
    <w:p w14:paraId="47E28A2F" w14:textId="77777777" w:rsidR="00DA37B6" w:rsidRPr="005B6B91"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highlight w:val="yellow"/>
        </w:rPr>
      </w:pPr>
    </w:p>
    <w:p w14:paraId="6E0C140D" w14:textId="3A2ADC06" w:rsidR="005B6B91" w:rsidRPr="0079147A" w:rsidRDefault="00547925" w:rsidP="005B6B9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rPr>
      </w:pPr>
      <w:r w:rsidRPr="0079147A">
        <w:rPr>
          <w:rFonts w:eastAsia="Times New Roman"/>
          <w:sz w:val="20"/>
          <w:szCs w:val="20"/>
          <w:bdr w:val="none" w:sz="0" w:space="0" w:color="auto" w:frame="1"/>
        </w:rPr>
        <w:t>The petitioner held that the alleged victim was a student activist and that his mother, Susana Lilia Aguad, was an attorney who defended political prisoners and union leaders during the dictatorship. In 1974, when the alleged victim was 16 years old, Mrs. Aguad was kidnapped in the province of Córdoba and days later was detained at the disposal of the Executive Branch; she requested to leave the country for France, which granted her refuge in February 1976. The petitioner stated that when the family group made up of the alleged victim, his father and two brothers, was trying to meet with Mrs. Aguad in France, their home was set on fire by members of the Comando Libertadores de América, who also looted their main belongings. The petitioner argued that the alleged victim had to leave Argentina to protect his life and that, like his parents, he was considered a refugee by the Office of the United Nations High Commissioner for Refugees (UNHCR) in France</w:t>
      </w:r>
      <w:r w:rsidR="005B6B91" w:rsidRPr="0079147A">
        <w:rPr>
          <w:rFonts w:eastAsia="Times New Roman"/>
          <w:sz w:val="20"/>
          <w:szCs w:val="20"/>
          <w:bdr w:val="none" w:sz="0" w:space="0" w:color="auto" w:frame="1"/>
        </w:rPr>
        <w:t xml:space="preserve">. </w:t>
      </w:r>
    </w:p>
    <w:p w14:paraId="606A37F9" w14:textId="77777777" w:rsidR="005B6B91" w:rsidRPr="0079147A" w:rsidRDefault="005B6B91" w:rsidP="005B6B9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rPr>
      </w:pPr>
    </w:p>
    <w:p w14:paraId="65F23208" w14:textId="26E18126" w:rsidR="005B6B91" w:rsidRPr="0079147A" w:rsidRDefault="00547925" w:rsidP="005B6B9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rPr>
      </w:pPr>
      <w:r w:rsidRPr="0079147A">
        <w:rPr>
          <w:rFonts w:eastAsia="Times New Roman"/>
          <w:sz w:val="20"/>
          <w:szCs w:val="20"/>
          <w:bdr w:val="none" w:sz="0" w:space="0" w:color="auto" w:frame="1"/>
        </w:rPr>
        <w:lastRenderedPageBreak/>
        <w:t>In 1998, the alleged victim requested economic reparation under Law 24,043 for the aforementioned forced exile, which had the favorable opinion of the Secretariat of Human Rights of Argentina and the Legal Affairs Office of the Ministry of Justice. However, the Ministry of Justice denied the compensation, since it considered that the exile was not included in the situations of reparation of Law 24</w:t>
      </w:r>
      <w:r w:rsidR="00962463" w:rsidRPr="0079147A">
        <w:rPr>
          <w:rFonts w:eastAsia="Times New Roman"/>
          <w:sz w:val="20"/>
          <w:szCs w:val="20"/>
          <w:bdr w:val="none" w:sz="0" w:space="0" w:color="auto" w:frame="1"/>
        </w:rPr>
        <w:t>,</w:t>
      </w:r>
      <w:r w:rsidRPr="0079147A">
        <w:rPr>
          <w:rFonts w:eastAsia="Times New Roman"/>
          <w:sz w:val="20"/>
          <w:szCs w:val="20"/>
          <w:bdr w:val="none" w:sz="0" w:space="0" w:color="auto" w:frame="1"/>
        </w:rPr>
        <w:t>043. The alleged victim filed a direct appeal, which was considered admissible by the National Court of Appeals for Federal Administrative Matters on November 8, 2008. Against said decision, the State filed an extraordinary federal appeal before the Supreme Court of Justice of the Nation, which was declared admissible. The claims of the alleged victim were dismissed on the grounds that the highest court considered that there was no proof of persecution, despite the fact that he had submitted certifications from the UNHCR Office in France, press reports on the attack on his home, and his status as a child at the time of the facts</w:t>
      </w:r>
      <w:r w:rsidR="005B6B91" w:rsidRPr="0079147A">
        <w:rPr>
          <w:rFonts w:eastAsia="Times New Roman"/>
          <w:sz w:val="20"/>
          <w:szCs w:val="20"/>
          <w:bdr w:val="none" w:sz="0" w:space="0" w:color="auto" w:frame="1"/>
        </w:rPr>
        <w:t xml:space="preserve">. </w:t>
      </w:r>
      <w:r w:rsidRPr="0079147A">
        <w:rPr>
          <w:rFonts w:eastAsia="Times New Roman"/>
          <w:sz w:val="20"/>
          <w:szCs w:val="20"/>
          <w:bdr w:val="none" w:sz="0" w:space="0" w:color="auto" w:frame="1"/>
        </w:rPr>
        <w:t xml:space="preserve">On July 30, 2009, the </w:t>
      </w:r>
      <w:r w:rsidR="00962463" w:rsidRPr="0079147A">
        <w:rPr>
          <w:rFonts w:eastAsia="Times New Roman"/>
          <w:sz w:val="20"/>
          <w:szCs w:val="20"/>
          <w:bdr w:val="none" w:sz="0" w:space="0" w:color="auto" w:frame="1"/>
        </w:rPr>
        <w:t xml:space="preserve">V </w:t>
      </w:r>
      <w:r w:rsidRPr="0079147A">
        <w:rPr>
          <w:rFonts w:eastAsia="Times New Roman"/>
          <w:sz w:val="20"/>
          <w:szCs w:val="20"/>
          <w:bdr w:val="none" w:sz="0" w:space="0" w:color="auto" w:frame="1"/>
        </w:rPr>
        <w:t xml:space="preserve">Chamber of the Federal Contentious-Administrative </w:t>
      </w:r>
      <w:r w:rsidR="00962463" w:rsidRPr="0079147A">
        <w:rPr>
          <w:rFonts w:eastAsia="Times New Roman"/>
          <w:sz w:val="20"/>
          <w:szCs w:val="20"/>
          <w:bdr w:val="none" w:sz="0" w:space="0" w:color="auto" w:frame="1"/>
        </w:rPr>
        <w:t>Court</w:t>
      </w:r>
      <w:r w:rsidRPr="0079147A">
        <w:rPr>
          <w:rFonts w:eastAsia="Times New Roman"/>
          <w:sz w:val="20"/>
          <w:szCs w:val="20"/>
          <w:bdr w:val="none" w:sz="0" w:space="0" w:color="auto" w:frame="1"/>
        </w:rPr>
        <w:t xml:space="preserve"> issued a new decision dismissing the claim for compensation; the alleged victim then filed an appeal for annulment and an extraordinary federal appeal. The appeal for annulment was dismissed by Chamber V of the Federal Contentious Administrative Court, while the extraordinary appeal was rejected on April 13, 201 by the Supreme Court of Justice of the Nation for not complying with the number of lines per page. The alleged victim was notified of the latter decision on April 27, 2010</w:t>
      </w:r>
      <w:r w:rsidR="005B6B91" w:rsidRPr="0079147A">
        <w:rPr>
          <w:rFonts w:eastAsia="Times New Roman"/>
          <w:sz w:val="20"/>
          <w:szCs w:val="20"/>
          <w:bdr w:val="none" w:sz="0" w:space="0" w:color="auto" w:frame="1"/>
        </w:rPr>
        <w:t xml:space="preserve">. </w:t>
      </w:r>
    </w:p>
    <w:p w14:paraId="1776504C" w14:textId="77777777" w:rsidR="005B6B91" w:rsidRPr="0079147A" w:rsidRDefault="005B6B91" w:rsidP="005B6B9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rPr>
      </w:pPr>
    </w:p>
    <w:p w14:paraId="30F342F6" w14:textId="736EF029" w:rsidR="005B6B91" w:rsidRPr="0079147A" w:rsidRDefault="00547925" w:rsidP="005B6B9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rPr>
      </w:pPr>
      <w:r w:rsidRPr="0079147A">
        <w:rPr>
          <w:rFonts w:eastAsia="Times New Roman"/>
          <w:sz w:val="20"/>
          <w:szCs w:val="20"/>
          <w:bdr w:val="none" w:sz="0" w:space="0" w:color="auto" w:frame="1"/>
        </w:rPr>
        <w:t xml:space="preserve">According to the petitioner, Resolution No. 670 of August 19, 2016 not only does not broaden the scope of reparation, but also violates the State's domestic legislation and the American Convention, since it modifies the framework of the reparation laws. </w:t>
      </w:r>
      <w:r w:rsidR="00962463" w:rsidRPr="0079147A">
        <w:rPr>
          <w:rFonts w:eastAsia="Times New Roman"/>
          <w:sz w:val="20"/>
          <w:szCs w:val="20"/>
          <w:bdr w:val="none" w:sz="0" w:space="0" w:color="auto" w:frame="1"/>
        </w:rPr>
        <w:t>The petitioner</w:t>
      </w:r>
      <w:r w:rsidRPr="0079147A">
        <w:rPr>
          <w:rFonts w:eastAsia="Times New Roman"/>
          <w:sz w:val="20"/>
          <w:szCs w:val="20"/>
          <w:bdr w:val="none" w:sz="0" w:space="0" w:color="auto" w:frame="1"/>
        </w:rPr>
        <w:t xml:space="preserve"> alleged that said resolution subtracts from the frame of Law No. 24,043 those who were restricted from freedom due to political persecution, and who still did not have their right to reparation recognized, as it creates administrative channels that reduce the corresponding amount. It also held that the IACHR has competence </w:t>
      </w:r>
      <w:r w:rsidRPr="0079147A">
        <w:rPr>
          <w:rFonts w:eastAsia="Times New Roman"/>
          <w:i/>
          <w:iCs/>
          <w:sz w:val="20"/>
          <w:szCs w:val="20"/>
          <w:bdr w:val="none" w:sz="0" w:space="0" w:color="auto" w:frame="1"/>
        </w:rPr>
        <w:t>ratione temporis</w:t>
      </w:r>
      <w:r w:rsidRPr="0079147A">
        <w:rPr>
          <w:rFonts w:eastAsia="Times New Roman"/>
          <w:sz w:val="20"/>
          <w:szCs w:val="20"/>
          <w:bdr w:val="none" w:sz="0" w:space="0" w:color="auto" w:frame="1"/>
        </w:rPr>
        <w:t xml:space="preserve"> to hear the complaint</w:t>
      </w:r>
      <w:r w:rsidR="005B6B91" w:rsidRPr="0079147A">
        <w:rPr>
          <w:rFonts w:eastAsia="Times New Roman"/>
          <w:sz w:val="20"/>
          <w:szCs w:val="20"/>
          <w:bdr w:val="none" w:sz="0" w:space="0" w:color="auto" w:frame="1"/>
        </w:rPr>
        <w:t>.</w:t>
      </w:r>
    </w:p>
    <w:p w14:paraId="0EFEAE48" w14:textId="77777777" w:rsidR="00DA37B6" w:rsidRPr="0079147A"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5B70C384" w14:textId="77777777" w:rsidR="00FA675D" w:rsidRPr="0079147A" w:rsidRDefault="00FA675D" w:rsidP="005B6B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79147A">
        <w:rPr>
          <w:rFonts w:ascii="Cambria" w:eastAsia="MS Mincho" w:hAnsi="Cambria" w:cstheme="minorHAnsi"/>
          <w:b/>
          <w:color w:val="000000" w:themeColor="text1"/>
          <w:sz w:val="20"/>
          <w:szCs w:val="20"/>
          <w:lang w:val="es-CO"/>
        </w:rPr>
        <w:t>FRIENDLY SETTLEMENT</w:t>
      </w:r>
    </w:p>
    <w:p w14:paraId="1009841C" w14:textId="77777777" w:rsidR="00DA37B6" w:rsidRPr="005B6B91"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highlight w:val="yellow"/>
          <w:lang w:val="es-CO"/>
        </w:rPr>
      </w:pPr>
    </w:p>
    <w:p w14:paraId="4860F720" w14:textId="23B599B9" w:rsidR="005B6B91" w:rsidRPr="0079147A" w:rsidRDefault="00547925" w:rsidP="005B6B9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79147A">
        <w:rPr>
          <w:rFonts w:ascii="Cambria" w:eastAsia="Times New Roman" w:hAnsi="Cambria"/>
          <w:sz w:val="20"/>
          <w:szCs w:val="20"/>
        </w:rPr>
        <w:t>On July 5, 2022, the parties signed a friendly settlement agreement, the text of which provides the following</w:t>
      </w:r>
      <w:r w:rsidR="005B6B91" w:rsidRPr="0079147A">
        <w:rPr>
          <w:rFonts w:ascii="Cambria" w:eastAsia="Times New Roman" w:hAnsi="Cambria"/>
          <w:sz w:val="20"/>
          <w:szCs w:val="20"/>
        </w:rPr>
        <w:t>:</w:t>
      </w:r>
    </w:p>
    <w:p w14:paraId="4AF56137" w14:textId="77777777" w:rsidR="005B6B91" w:rsidRPr="0079147A" w:rsidRDefault="005B6B91" w:rsidP="005B6B9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center"/>
        <w:rPr>
          <w:rFonts w:ascii="Cambria" w:eastAsia="MS Mincho" w:hAnsi="Cambria"/>
          <w:b/>
          <w:bCs/>
          <w:sz w:val="20"/>
          <w:szCs w:val="20"/>
        </w:rPr>
      </w:pPr>
    </w:p>
    <w:p w14:paraId="429F459C" w14:textId="59B46DDE" w:rsidR="005B6B91" w:rsidRPr="0079147A" w:rsidRDefault="00E26352" w:rsidP="005B6B91">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center"/>
        <w:rPr>
          <w:rFonts w:ascii="Cambria" w:eastAsia="MS Mincho" w:hAnsi="Cambria"/>
          <w:bCs/>
          <w:sz w:val="20"/>
          <w:szCs w:val="20"/>
        </w:rPr>
      </w:pPr>
      <w:r w:rsidRPr="0079147A">
        <w:rPr>
          <w:rFonts w:ascii="Cambria" w:eastAsia="MS Mincho" w:hAnsi="Cambria"/>
          <w:b/>
          <w:sz w:val="20"/>
          <w:szCs w:val="20"/>
        </w:rPr>
        <w:t>FRIENDLY SETTLEMENT AGREEMENT</w:t>
      </w:r>
      <w:r w:rsidR="005B6B91" w:rsidRPr="0079147A">
        <w:rPr>
          <w:rFonts w:ascii="Cambria" w:eastAsia="MS Mincho" w:hAnsi="Cambria"/>
          <w:bCs/>
          <w:sz w:val="20"/>
          <w:szCs w:val="20"/>
        </w:rPr>
        <w:t> </w:t>
      </w:r>
    </w:p>
    <w:p w14:paraId="733E4836" w14:textId="37DFDAE5" w:rsidR="005B6B91" w:rsidRPr="0079147A" w:rsidRDefault="0075382D" w:rsidP="005B6B91">
      <w:pPr>
        <w:pBdr>
          <w:top w:val="none" w:sz="0" w:space="0" w:color="auto"/>
          <w:left w:val="none" w:sz="0" w:space="0" w:color="auto"/>
          <w:bottom w:val="none" w:sz="0" w:space="0" w:color="auto"/>
          <w:right w:val="none" w:sz="0" w:space="0" w:color="auto"/>
          <w:between w:val="none" w:sz="0" w:space="0" w:color="auto"/>
          <w:bar w:val="none" w:sz="0" w:color="auto"/>
        </w:pBdr>
        <w:spacing w:after="200"/>
        <w:ind w:left="990" w:right="720"/>
        <w:jc w:val="both"/>
        <w:rPr>
          <w:rFonts w:ascii="Cambria" w:eastAsia="MS Mincho" w:hAnsi="Cambria"/>
          <w:bCs/>
          <w:sz w:val="20"/>
          <w:szCs w:val="20"/>
        </w:rPr>
      </w:pPr>
      <w:r w:rsidRPr="0079147A">
        <w:rPr>
          <w:rFonts w:ascii="Cambria" w:eastAsia="MS Mincho" w:hAnsi="Cambria"/>
          <w:bCs/>
          <w:sz w:val="20"/>
          <w:szCs w:val="20"/>
        </w:rPr>
        <w:t xml:space="preserve">The parties in Case No. 14.714 of the registry of the Inter-American Commission on Human Rights (hereinafter "IACHR" or the "Inter-American Commission"): Elena Carmen Moreno and Myriam Carsen, in their capacity as attorney and sponsoring </w:t>
      </w:r>
      <w:r w:rsidR="0064568A" w:rsidRPr="0079147A">
        <w:rPr>
          <w:rFonts w:ascii="Cambria" w:eastAsia="MS Mincho" w:hAnsi="Cambria"/>
          <w:bCs/>
          <w:sz w:val="20"/>
          <w:szCs w:val="20"/>
        </w:rPr>
        <w:t xml:space="preserve">legal </w:t>
      </w:r>
      <w:r w:rsidRPr="0079147A">
        <w:rPr>
          <w:rFonts w:ascii="Cambria" w:eastAsia="MS Mincho" w:hAnsi="Cambria"/>
          <w:bCs/>
          <w:sz w:val="20"/>
          <w:szCs w:val="20"/>
        </w:rPr>
        <w:t xml:space="preserve">counsel respectively for the petitioner Francisco Samuel Naishtat; and the Argentine Republic, in its capacity as State party to the American Convention on Human Rights (hereinafter the "American Convention"), </w:t>
      </w:r>
      <w:r w:rsidRPr="0079147A">
        <w:rPr>
          <w:rFonts w:ascii="Cambria" w:eastAsia="MS Mincho" w:hAnsi="Cambria"/>
          <w:sz w:val="20"/>
          <w:szCs w:val="20"/>
        </w:rPr>
        <w:t>acting under the express mandate of Article 99 paragraph 11, represented by the Undersecretary for International Human Rights Protection and Liaison and the National Director of International Human Rights Legal Affairs of the Secretariat of Human Rights, Dr. Andrea Pochak and Dr. Gabriela Kletzel, respectively; and the Director of International Human Rights Litigation of the Ministry of Foreign Affairs, International Trade and Worship of the Nation, Dr. A. Javier Salgado, have the honor to inform the IACHR that they have reached a friendly settlement agreement in the case, the contents of which are the following</w:t>
      </w:r>
      <w:r w:rsidR="005B6B91" w:rsidRPr="0079147A">
        <w:rPr>
          <w:rFonts w:ascii="Cambria" w:eastAsia="MS Mincho" w:hAnsi="Cambria"/>
          <w:bCs/>
          <w:sz w:val="20"/>
          <w:szCs w:val="20"/>
        </w:rPr>
        <w:t>. </w:t>
      </w:r>
    </w:p>
    <w:p w14:paraId="376537F4" w14:textId="02A99457" w:rsidR="005B6B91" w:rsidRPr="00DF6F43" w:rsidRDefault="00E26352" w:rsidP="005B6B9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Pr>
          <w:rFonts w:ascii="Cambria" w:eastAsia="MS Mincho" w:hAnsi="Cambria"/>
          <w:b/>
          <w:bCs/>
          <w:sz w:val="20"/>
          <w:szCs w:val="20"/>
          <w:lang w:val="es-AR"/>
        </w:rPr>
        <w:t>Background</w:t>
      </w:r>
    </w:p>
    <w:p w14:paraId="41205AB1" w14:textId="17B5BE1A" w:rsidR="005B6B91" w:rsidRPr="0079147A" w:rsidRDefault="002318D8" w:rsidP="005B6B9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79147A">
        <w:rPr>
          <w:rFonts w:ascii="Cambria" w:eastAsia="MS Mincho" w:hAnsi="Cambria"/>
          <w:bCs/>
          <w:sz w:val="20"/>
          <w:szCs w:val="20"/>
        </w:rPr>
        <w:t>On October 26, 2010, Francisco Samuel Naishtat filed a petition before the Inter-American Commission for the violation of Articles 8 (fair trial), 24 (equality before the law) and 25 (judicial protection) of the American Convention in relation to Article 1.1 thereof</w:t>
      </w:r>
      <w:r w:rsidR="005B6B91" w:rsidRPr="0079147A">
        <w:rPr>
          <w:rFonts w:ascii="Cambria" w:eastAsia="MS Mincho" w:hAnsi="Cambria"/>
          <w:bCs/>
          <w:sz w:val="20"/>
          <w:szCs w:val="20"/>
        </w:rPr>
        <w:t xml:space="preserve">. </w:t>
      </w:r>
    </w:p>
    <w:p w14:paraId="114403FB" w14:textId="77777777" w:rsidR="005B6B91" w:rsidRPr="0079147A" w:rsidRDefault="005B6B91" w:rsidP="005B6B9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79597930" w14:textId="4FF84909" w:rsidR="005B6B91" w:rsidRPr="0079147A" w:rsidRDefault="002318D8" w:rsidP="005B6B9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79147A">
        <w:rPr>
          <w:rFonts w:ascii="Cambria" w:eastAsia="MS Mincho" w:hAnsi="Cambria"/>
          <w:bCs/>
          <w:sz w:val="20"/>
          <w:szCs w:val="20"/>
        </w:rPr>
        <w:t xml:space="preserve">In the complaint, the petitioner states that because of his mother's, his father's, and his own political activism and militancy as a student activist, his family was the victim of persecution and threats during the last civil-military dictatorship. </w:t>
      </w:r>
      <w:r w:rsidR="0064568A" w:rsidRPr="0079147A">
        <w:rPr>
          <w:rFonts w:ascii="Cambria" w:eastAsia="MS Mincho" w:hAnsi="Cambria"/>
          <w:bCs/>
          <w:sz w:val="20"/>
          <w:szCs w:val="20"/>
        </w:rPr>
        <w:t xml:space="preserve">The petitioner </w:t>
      </w:r>
      <w:r w:rsidRPr="0079147A">
        <w:rPr>
          <w:rFonts w:ascii="Cambria" w:eastAsia="MS Mincho" w:hAnsi="Cambria"/>
          <w:bCs/>
          <w:sz w:val="20"/>
          <w:szCs w:val="20"/>
        </w:rPr>
        <w:t xml:space="preserve">reports that his mother Susana Lilia Aguad, a lawyer who defended political prisoners and union leaders, was kidnapped in 1974 in the Province of Córdoba and days later was detained at </w:t>
      </w:r>
      <w:r w:rsidRPr="0079147A">
        <w:rPr>
          <w:rFonts w:ascii="Cambria" w:eastAsia="MS Mincho" w:hAnsi="Cambria"/>
          <w:bCs/>
          <w:sz w:val="20"/>
          <w:szCs w:val="20"/>
        </w:rPr>
        <w:lastRenderedPageBreak/>
        <w:t>the disposal of the Executive Power; so she requested to leave the country for France, which in February 1976 granted her refuge</w:t>
      </w:r>
      <w:r w:rsidR="005B6B91" w:rsidRPr="0079147A">
        <w:rPr>
          <w:rFonts w:ascii="Cambria" w:eastAsia="MS Mincho" w:hAnsi="Cambria"/>
          <w:bCs/>
          <w:sz w:val="20"/>
          <w:szCs w:val="20"/>
        </w:rPr>
        <w:t xml:space="preserve">.  </w:t>
      </w:r>
    </w:p>
    <w:p w14:paraId="788B31CD" w14:textId="77777777" w:rsidR="005B6B91" w:rsidRPr="0079147A" w:rsidRDefault="005B6B91" w:rsidP="005B6B9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2BAA157A" w14:textId="77777777" w:rsidR="002318D8" w:rsidRPr="0079147A" w:rsidRDefault="002318D8" w:rsidP="002318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79147A">
        <w:rPr>
          <w:rFonts w:ascii="Cambria" w:eastAsia="MS Mincho" w:hAnsi="Cambria"/>
          <w:bCs/>
          <w:sz w:val="20"/>
          <w:szCs w:val="20"/>
        </w:rPr>
        <w:t xml:space="preserve">The petitioner holds that when the family group, consisting of Mr. Naishtat, his father and two brothers, was trying to meet with Mrs. Aguad, the family home was set on fire by agents of the State, who also looted their main property.  </w:t>
      </w:r>
    </w:p>
    <w:p w14:paraId="3706A424" w14:textId="77777777" w:rsidR="002318D8" w:rsidRPr="0079147A" w:rsidRDefault="002318D8" w:rsidP="002318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14D3CE9D" w14:textId="0316CA18" w:rsidR="002318D8" w:rsidRPr="0079147A" w:rsidRDefault="002318D8" w:rsidP="002318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79147A">
        <w:rPr>
          <w:rFonts w:ascii="Cambria" w:eastAsia="MS Mincho" w:hAnsi="Cambria"/>
          <w:bCs/>
          <w:sz w:val="20"/>
          <w:szCs w:val="20"/>
        </w:rPr>
        <w:t xml:space="preserve">He claims that for this reason, and in order to safeguard their lives, the family was forced to go into exile in France, where they met with Mrs. Aguad. </w:t>
      </w:r>
    </w:p>
    <w:p w14:paraId="1CAA0A72" w14:textId="77777777" w:rsidR="002318D8" w:rsidRPr="0079147A" w:rsidRDefault="002318D8" w:rsidP="002318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425F6DBD" w14:textId="77777777" w:rsidR="002318D8" w:rsidRPr="0079147A" w:rsidRDefault="002318D8" w:rsidP="002318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79147A">
        <w:rPr>
          <w:rFonts w:ascii="Cambria" w:eastAsia="MS Mincho" w:hAnsi="Cambria"/>
          <w:bCs/>
          <w:sz w:val="20"/>
          <w:szCs w:val="20"/>
        </w:rPr>
        <w:t xml:space="preserve">By virtue of these facts, Mr. Naishtat filed an application for the granting of the benefit governed by Law No. 24,043 before the Ministry of Justice and Human Rights, which was rejected. His claim was also rejected in court.  </w:t>
      </w:r>
    </w:p>
    <w:p w14:paraId="6201B995" w14:textId="77777777" w:rsidR="002318D8" w:rsidRPr="0079147A" w:rsidRDefault="002318D8" w:rsidP="002318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43657DB7" w14:textId="773985BB" w:rsidR="005B6B91" w:rsidRPr="0079147A" w:rsidRDefault="002318D8" w:rsidP="002318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79147A">
        <w:rPr>
          <w:rFonts w:ascii="Cambria" w:eastAsia="MS Mincho" w:hAnsi="Cambria"/>
          <w:bCs/>
          <w:sz w:val="20"/>
          <w:szCs w:val="20"/>
        </w:rPr>
        <w:t>On May 11, 2017, the IACHR forwarded the petition to the Argentine State</w:t>
      </w:r>
      <w:r w:rsidR="005B6B91" w:rsidRPr="0079147A">
        <w:rPr>
          <w:rFonts w:ascii="Cambria" w:eastAsia="MS Mincho" w:hAnsi="Cambria"/>
          <w:bCs/>
          <w:sz w:val="20"/>
          <w:szCs w:val="20"/>
        </w:rPr>
        <w:t xml:space="preserve">. </w:t>
      </w:r>
    </w:p>
    <w:p w14:paraId="2794A056" w14:textId="77777777" w:rsidR="005B6B91" w:rsidRPr="0079147A" w:rsidRDefault="005B6B91" w:rsidP="005B6B9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759F151B" w14:textId="77777777" w:rsidR="002318D8" w:rsidRPr="0079147A" w:rsidRDefault="002318D8" w:rsidP="002318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79147A">
        <w:rPr>
          <w:rFonts w:ascii="Cambria" w:eastAsia="MS Mincho" w:hAnsi="Cambria"/>
          <w:bCs/>
          <w:sz w:val="20"/>
          <w:szCs w:val="20"/>
        </w:rPr>
        <w:t xml:space="preserve">On September 7, 2021, the Commission approved Admissibility Report No. 235/21. There it declared the admissibility of the complaint in relation to Articles 8, 24 and 25 of the American Convention, in relation to its Articles 1.1 and 2 thereof. </w:t>
      </w:r>
    </w:p>
    <w:p w14:paraId="72F9AAC3" w14:textId="77777777" w:rsidR="002318D8" w:rsidRPr="0079147A" w:rsidRDefault="002318D8" w:rsidP="002318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0A040FA7" w14:textId="6F18E1B7" w:rsidR="005B6B91" w:rsidRPr="0079147A" w:rsidRDefault="002318D8" w:rsidP="002318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79147A">
        <w:rPr>
          <w:rFonts w:ascii="Cambria" w:eastAsia="MS Mincho" w:hAnsi="Cambria"/>
          <w:bCs/>
          <w:sz w:val="20"/>
          <w:szCs w:val="20"/>
        </w:rPr>
        <w:t>On August 6, 2020, the Minister of Justice and Human Rights of the Nation instructed the areas involved in the processing of applications for the benefit provided for in Law No. 24,043 to apply the new doctrine set forth by the Office of the Attorney General of the Treasury of the Nation in Opinion No. IF-2020-36200344-APN-PTN. In view of this, the National Directorate of International Legal Affairs in Human Rights Matters of the National Secretariat of Human Rights consulted the Directorate of Management of Reparation Policies to determine whether the criteria currently in force would allow for the recognition of the petitioner's claim as a situation of exile</w:t>
      </w:r>
      <w:r w:rsidR="005B6B91" w:rsidRPr="0079147A">
        <w:rPr>
          <w:rFonts w:ascii="Cambria" w:eastAsia="MS Mincho" w:hAnsi="Cambria"/>
          <w:bCs/>
          <w:sz w:val="20"/>
          <w:szCs w:val="20"/>
        </w:rPr>
        <w:t xml:space="preserve">. </w:t>
      </w:r>
    </w:p>
    <w:p w14:paraId="58D92CD8" w14:textId="77777777" w:rsidR="005B6B91" w:rsidRPr="0079147A" w:rsidRDefault="005B6B91" w:rsidP="005B6B9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635B11EB" w14:textId="77777777" w:rsidR="002318D8" w:rsidRPr="0079147A" w:rsidRDefault="002318D8" w:rsidP="002318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79147A">
        <w:rPr>
          <w:rFonts w:ascii="Cambria" w:eastAsia="MS Mincho" w:hAnsi="Cambria"/>
          <w:bCs/>
          <w:sz w:val="20"/>
          <w:szCs w:val="20"/>
        </w:rPr>
        <w:t xml:space="preserve">Following the affirmative response, a process of dialogue was initiated with the petitioner in which the request for reparations was limited to the expeditious granting of the benefit duly requested, without any other claim for reparations of an economic nature, or of any other kind. </w:t>
      </w:r>
    </w:p>
    <w:p w14:paraId="37CB5870" w14:textId="77777777" w:rsidR="002318D8" w:rsidRPr="0079147A" w:rsidRDefault="002318D8" w:rsidP="002318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21FDC484" w14:textId="4069FA11" w:rsidR="005B6B91" w:rsidRPr="0079147A" w:rsidRDefault="002318D8" w:rsidP="002318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79147A">
        <w:rPr>
          <w:rFonts w:ascii="Cambria" w:eastAsia="MS Mincho" w:hAnsi="Cambria"/>
          <w:bCs/>
          <w:sz w:val="20"/>
          <w:szCs w:val="20"/>
        </w:rPr>
        <w:t xml:space="preserve">The State considers that Mr. Francisco Samuel Naishtat </w:t>
      </w:r>
      <w:r w:rsidR="00EA641A">
        <w:rPr>
          <w:rFonts w:ascii="Cambria" w:eastAsia="MS Mincho" w:hAnsi="Cambria"/>
          <w:bCs/>
          <w:sz w:val="20"/>
          <w:szCs w:val="20"/>
        </w:rPr>
        <w:t>has been</w:t>
      </w:r>
      <w:r w:rsidR="00EA641A" w:rsidRPr="0079147A">
        <w:rPr>
          <w:rFonts w:ascii="Cambria" w:eastAsia="MS Mincho" w:hAnsi="Cambria"/>
          <w:bCs/>
          <w:sz w:val="20"/>
          <w:szCs w:val="20"/>
        </w:rPr>
        <w:t xml:space="preserve"> </w:t>
      </w:r>
      <w:r w:rsidRPr="0079147A">
        <w:rPr>
          <w:rFonts w:ascii="Cambria" w:eastAsia="MS Mincho" w:hAnsi="Cambria"/>
          <w:bCs/>
          <w:sz w:val="20"/>
          <w:szCs w:val="20"/>
        </w:rPr>
        <w:t xml:space="preserve">a victim of political persecution by the civil-military dictatorship </w:t>
      </w:r>
      <w:r w:rsidR="00D2241E">
        <w:rPr>
          <w:rFonts w:ascii="Cambria" w:eastAsia="MS Mincho" w:hAnsi="Cambria"/>
          <w:bCs/>
          <w:sz w:val="20"/>
          <w:szCs w:val="20"/>
        </w:rPr>
        <w:t>which afflicted</w:t>
      </w:r>
      <w:r w:rsidRPr="0079147A">
        <w:rPr>
          <w:rFonts w:ascii="Cambria" w:eastAsia="MS Mincho" w:hAnsi="Cambria"/>
          <w:bCs/>
          <w:sz w:val="20"/>
          <w:szCs w:val="20"/>
        </w:rPr>
        <w:t xml:space="preserve"> the Argentine Republic between March 24, 1976 and December 10, 1983. In view of this, in line with IF-2022-60344908-APN-DNAJIMDDHH#MJ of the National Secretariat for Human Rights and in compliance with its international human rights obligations, the Argentine State understands that the petitioner has the right to be adequately compensated for the violations he suffered</w:t>
      </w:r>
      <w:r w:rsidR="005B6B91" w:rsidRPr="0079147A">
        <w:rPr>
          <w:rFonts w:ascii="Cambria" w:eastAsia="MS Mincho" w:hAnsi="Cambria"/>
          <w:bCs/>
          <w:sz w:val="20"/>
          <w:szCs w:val="20"/>
        </w:rPr>
        <w:t>.  </w:t>
      </w:r>
    </w:p>
    <w:p w14:paraId="1F68AF6E" w14:textId="77777777" w:rsidR="005B6B91" w:rsidRPr="0079147A" w:rsidRDefault="005B6B91" w:rsidP="005B6B9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0E1EE0A3" w14:textId="432D8299" w:rsidR="005B6B91" w:rsidRPr="00E26352" w:rsidRDefault="00E26352" w:rsidP="005B6B9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Theme="majorHAnsi" w:eastAsia="MS Mincho" w:hAnsiTheme="majorHAnsi"/>
          <w:b/>
          <w:bCs/>
          <w:sz w:val="20"/>
          <w:szCs w:val="20"/>
          <w:lang w:val="es-AR"/>
        </w:rPr>
      </w:pPr>
      <w:r w:rsidRPr="00E26352">
        <w:rPr>
          <w:rFonts w:asciiTheme="majorHAnsi" w:eastAsia="MS Mincho" w:hAnsiTheme="majorHAnsi"/>
          <w:b/>
          <w:bCs/>
          <w:sz w:val="20"/>
          <w:szCs w:val="20"/>
          <w:lang w:val="es-AR"/>
        </w:rPr>
        <w:t>Measures to be adopted</w:t>
      </w:r>
      <w:r w:rsidR="005B6B91" w:rsidRPr="00E26352">
        <w:rPr>
          <w:rFonts w:asciiTheme="majorHAnsi" w:eastAsia="MS Mincho" w:hAnsiTheme="majorHAnsi"/>
          <w:b/>
          <w:bCs/>
          <w:sz w:val="20"/>
          <w:szCs w:val="20"/>
          <w:lang w:val="es-AR"/>
        </w:rPr>
        <w:t> </w:t>
      </w:r>
    </w:p>
    <w:p w14:paraId="519C803E" w14:textId="50EB7F53" w:rsidR="005B6B91" w:rsidRPr="00DF6F43" w:rsidRDefault="002318D8" w:rsidP="005B6B9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79147A">
        <w:rPr>
          <w:rFonts w:ascii="Cambria" w:eastAsia="MS Mincho" w:hAnsi="Cambria"/>
          <w:bCs/>
          <w:sz w:val="20"/>
          <w:szCs w:val="20"/>
        </w:rPr>
        <w:t xml:space="preserve">The parties agree that pecuniary reparation will be granted in accordance with the scheme provided for by Law No. 24,043, considering for this purpose the entire period during which Mr. Francisco Samuel Naishtat remained in forced exile, according to ruling IF-2022-60344908-APN-DNAJIMDDHH#MJ. </w:t>
      </w:r>
      <w:r w:rsidRPr="002318D8">
        <w:rPr>
          <w:rFonts w:ascii="Cambria" w:eastAsia="MS Mincho" w:hAnsi="Cambria"/>
          <w:bCs/>
          <w:sz w:val="20"/>
          <w:szCs w:val="20"/>
          <w:lang w:val="es-US"/>
        </w:rPr>
        <w:t>That is, from June 14, 1976 and October 28, 1983</w:t>
      </w:r>
      <w:r w:rsidR="005B6B91" w:rsidRPr="00DF6F43">
        <w:rPr>
          <w:rFonts w:ascii="Cambria" w:eastAsia="MS Mincho" w:hAnsi="Cambria"/>
          <w:bCs/>
          <w:sz w:val="20"/>
          <w:szCs w:val="20"/>
          <w:lang w:val="es-AR"/>
        </w:rPr>
        <w:t>.</w:t>
      </w:r>
      <w:r w:rsidR="005B6B91" w:rsidRPr="00DF6F43">
        <w:rPr>
          <w:rFonts w:ascii="Cambria" w:eastAsia="MS Mincho" w:hAnsi="Cambria"/>
          <w:bCs/>
          <w:sz w:val="20"/>
          <w:szCs w:val="20"/>
          <w:lang w:val="es-419"/>
        </w:rPr>
        <w:t> </w:t>
      </w:r>
    </w:p>
    <w:p w14:paraId="7BF098BF" w14:textId="77777777" w:rsidR="005B6B91" w:rsidRPr="00DF6F43" w:rsidRDefault="005B6B91" w:rsidP="005B6B9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5820C980" w14:textId="421A1E41" w:rsidR="005B6B91" w:rsidRPr="0079147A" w:rsidRDefault="002318D8" w:rsidP="005B6B9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79147A">
        <w:rPr>
          <w:rFonts w:ascii="Cambria" w:eastAsia="MS Mincho" w:hAnsi="Cambria"/>
          <w:bCs/>
          <w:sz w:val="20"/>
          <w:szCs w:val="20"/>
        </w:rPr>
        <w:t xml:space="preserve">The Argentine State undertakes that, within three (3) months from the publication in the Official Gazette of the Argentine Republic of the Decree of the National Executive Power approving this agreement, a ministerial resolution shall be issued granting the reparation benefit provided for in Law No. 24,043, without additional costs or expenses. The amount </w:t>
      </w:r>
      <w:r w:rsidRPr="0079147A">
        <w:rPr>
          <w:rFonts w:ascii="Cambria" w:eastAsia="MS Mincho" w:hAnsi="Cambria"/>
          <w:bCs/>
          <w:sz w:val="20"/>
          <w:szCs w:val="20"/>
        </w:rPr>
        <w:lastRenderedPageBreak/>
        <w:t>of the reparation shall be calculated as of the date of the issuance of said ministerial resolution</w:t>
      </w:r>
      <w:r w:rsidR="005B6B91" w:rsidRPr="0079147A">
        <w:rPr>
          <w:rFonts w:ascii="Cambria" w:eastAsia="MS Mincho" w:hAnsi="Cambria"/>
          <w:bCs/>
          <w:sz w:val="20"/>
          <w:szCs w:val="20"/>
        </w:rPr>
        <w:t>. </w:t>
      </w:r>
    </w:p>
    <w:p w14:paraId="7CDF25EA" w14:textId="77777777" w:rsidR="005B6B91" w:rsidRPr="0079147A" w:rsidRDefault="005B6B91" w:rsidP="005B6B9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17BE69DC" w14:textId="49E8A3A3" w:rsidR="005B6B91" w:rsidRPr="0079147A" w:rsidRDefault="00676E10" w:rsidP="005B6B91">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79147A">
        <w:rPr>
          <w:rFonts w:ascii="Cambria" w:eastAsia="MS Mincho" w:hAnsi="Cambria"/>
          <w:bCs/>
          <w:sz w:val="20"/>
          <w:szCs w:val="20"/>
        </w:rPr>
        <w:t>Once the petitioner submits to the National Administration of Social Security (ANSES) a valid copy of his national identity document and the form (PS.6.298) requesting the benefit provided for in Law No. 26.913 correctly completed, and signs the affidavit attached as an annex, the Argentine State undertakes to issue the corresponding resolution within three (3) months</w:t>
      </w:r>
      <w:r w:rsidR="005B6B91" w:rsidRPr="0079147A">
        <w:rPr>
          <w:rFonts w:ascii="Cambria" w:eastAsia="MS Mincho" w:hAnsi="Cambria"/>
          <w:bCs/>
          <w:sz w:val="20"/>
          <w:szCs w:val="20"/>
        </w:rPr>
        <w:t>. </w:t>
      </w:r>
    </w:p>
    <w:p w14:paraId="7EEFED77" w14:textId="77777777" w:rsidR="005B6B91" w:rsidRPr="0079147A" w:rsidRDefault="005B6B91" w:rsidP="005B6B9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5575F88C" w14:textId="1D6644B0" w:rsidR="005B6B91" w:rsidRPr="0079147A" w:rsidRDefault="00676E10" w:rsidP="005B6B91">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Theme="majorHAnsi" w:eastAsia="MS Mincho" w:hAnsiTheme="majorHAnsi"/>
          <w:bCs/>
          <w:sz w:val="20"/>
          <w:szCs w:val="20"/>
        </w:rPr>
      </w:pPr>
      <w:r w:rsidRPr="0079147A">
        <w:rPr>
          <w:rFonts w:asciiTheme="majorHAnsi" w:eastAsia="MS Mincho" w:hAnsiTheme="majorHAnsi"/>
          <w:sz w:val="20"/>
          <w:szCs w:val="20"/>
        </w:rPr>
        <w:t>The State also undertakes to comply with the term of Article 30 of the regulation of Chapter V of Law No. 25,344, provided for in Executive Decree No. 1116/2000</w:t>
      </w:r>
      <w:r w:rsidR="005B6B91" w:rsidRPr="0079147A">
        <w:rPr>
          <w:rFonts w:asciiTheme="majorHAnsi" w:eastAsia="MS Mincho" w:hAnsiTheme="majorHAnsi"/>
          <w:bCs/>
          <w:sz w:val="20"/>
          <w:szCs w:val="20"/>
        </w:rPr>
        <w:t>.</w:t>
      </w:r>
    </w:p>
    <w:p w14:paraId="29CCF8B0" w14:textId="77777777" w:rsidR="005B6B91" w:rsidRPr="0079147A" w:rsidRDefault="005B6B91" w:rsidP="005B6B9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376D4C02" w14:textId="535A134B" w:rsidR="005B6B91" w:rsidRPr="0079147A" w:rsidRDefault="00676E10" w:rsidP="005B6B91">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79147A">
        <w:rPr>
          <w:rFonts w:ascii="Cambria" w:eastAsia="MS Mincho" w:hAnsi="Cambria"/>
          <w:bCs/>
          <w:sz w:val="20"/>
          <w:szCs w:val="20"/>
        </w:rPr>
        <w:t xml:space="preserve">Upon payment of the reparation provided for in section II.2 of this agreement, the petitioner definitively and irrevocably waives the right to initiate any other pecuniary claim against the State in </w:t>
      </w:r>
      <w:r w:rsidR="003E2DB2">
        <w:rPr>
          <w:rFonts w:ascii="Cambria" w:eastAsia="MS Mincho" w:hAnsi="Cambria"/>
          <w:bCs/>
          <w:sz w:val="20"/>
          <w:szCs w:val="20"/>
        </w:rPr>
        <w:t>relation</w:t>
      </w:r>
      <w:r w:rsidR="003E2DB2" w:rsidRPr="0079147A">
        <w:rPr>
          <w:rFonts w:ascii="Cambria" w:eastAsia="MS Mincho" w:hAnsi="Cambria"/>
          <w:bCs/>
          <w:sz w:val="20"/>
          <w:szCs w:val="20"/>
        </w:rPr>
        <w:t xml:space="preserve"> </w:t>
      </w:r>
      <w:r w:rsidRPr="0079147A">
        <w:rPr>
          <w:rFonts w:ascii="Cambria" w:eastAsia="MS Mincho" w:hAnsi="Cambria"/>
          <w:bCs/>
          <w:sz w:val="20"/>
          <w:szCs w:val="20"/>
        </w:rPr>
        <w:t xml:space="preserve">with the facts which motivated the </w:t>
      </w:r>
      <w:r w:rsidR="008C307A">
        <w:rPr>
          <w:rFonts w:ascii="Cambria" w:eastAsia="MS Mincho" w:hAnsi="Cambria"/>
          <w:bCs/>
          <w:sz w:val="20"/>
          <w:szCs w:val="20"/>
        </w:rPr>
        <w:t>present</w:t>
      </w:r>
      <w:r w:rsidR="008C307A" w:rsidRPr="0079147A">
        <w:rPr>
          <w:rFonts w:ascii="Cambria" w:eastAsia="MS Mincho" w:hAnsi="Cambria"/>
          <w:bCs/>
          <w:sz w:val="20"/>
          <w:szCs w:val="20"/>
        </w:rPr>
        <w:t xml:space="preserve"> </w:t>
      </w:r>
      <w:r w:rsidRPr="0079147A">
        <w:rPr>
          <w:rFonts w:ascii="Cambria" w:eastAsia="MS Mincho" w:hAnsi="Cambria"/>
          <w:bCs/>
          <w:sz w:val="20"/>
          <w:szCs w:val="20"/>
        </w:rPr>
        <w:t>case</w:t>
      </w:r>
      <w:r w:rsidR="005B6B91" w:rsidRPr="0079147A">
        <w:rPr>
          <w:rFonts w:ascii="Cambria" w:eastAsia="MS Mincho" w:hAnsi="Cambria"/>
          <w:bCs/>
          <w:sz w:val="20"/>
          <w:szCs w:val="20"/>
        </w:rPr>
        <w:t>. </w:t>
      </w:r>
    </w:p>
    <w:p w14:paraId="7709BAEB" w14:textId="77777777" w:rsidR="005B6B91" w:rsidRPr="0079147A" w:rsidRDefault="005B6B91" w:rsidP="005B6B9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Cs/>
          <w:sz w:val="20"/>
          <w:szCs w:val="20"/>
        </w:rPr>
      </w:pPr>
      <w:r w:rsidRPr="0079147A">
        <w:rPr>
          <w:rFonts w:ascii="Cambria" w:eastAsia="MS Mincho" w:hAnsi="Cambria"/>
          <w:bCs/>
          <w:sz w:val="20"/>
          <w:szCs w:val="20"/>
        </w:rPr>
        <w:t> </w:t>
      </w:r>
    </w:p>
    <w:p w14:paraId="4B54D38A" w14:textId="30573710" w:rsidR="005B6B91" w:rsidRPr="00E26352" w:rsidRDefault="00E26352" w:rsidP="005B6B9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Theme="majorHAnsi" w:eastAsia="MS Mincho" w:hAnsiTheme="majorHAnsi"/>
          <w:bCs/>
          <w:sz w:val="20"/>
          <w:szCs w:val="20"/>
        </w:rPr>
      </w:pPr>
      <w:r w:rsidRPr="00E26352">
        <w:rPr>
          <w:rFonts w:asciiTheme="majorHAnsi" w:eastAsia="MS Mincho" w:hAnsiTheme="majorHAnsi"/>
          <w:b/>
          <w:bCs/>
          <w:i/>
          <w:iCs/>
          <w:sz w:val="20"/>
          <w:szCs w:val="20"/>
          <w:lang w:val="es-AR"/>
        </w:rPr>
        <w:t xml:space="preserve">Ad referéndum </w:t>
      </w:r>
      <w:r w:rsidRPr="00E26352">
        <w:rPr>
          <w:rFonts w:asciiTheme="majorHAnsi" w:eastAsia="MS Mincho" w:hAnsiTheme="majorHAnsi"/>
          <w:b/>
          <w:bCs/>
          <w:sz w:val="20"/>
          <w:szCs w:val="20"/>
          <w:lang w:val="es-AR"/>
        </w:rPr>
        <w:t>signing</w:t>
      </w:r>
      <w:r w:rsidR="005B6B91" w:rsidRPr="00E26352">
        <w:rPr>
          <w:rFonts w:asciiTheme="majorHAnsi" w:eastAsia="MS Mincho" w:hAnsiTheme="majorHAnsi"/>
          <w:bCs/>
          <w:sz w:val="20"/>
          <w:szCs w:val="20"/>
        </w:rPr>
        <w:t> </w:t>
      </w:r>
    </w:p>
    <w:p w14:paraId="6A9423F9" w14:textId="5373ADF5" w:rsidR="00676E10" w:rsidRPr="0079147A" w:rsidRDefault="00676E10" w:rsidP="005B6B9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79147A">
        <w:rPr>
          <w:rFonts w:ascii="Cambria" w:eastAsia="MS Mincho" w:hAnsi="Cambria"/>
          <w:sz w:val="20"/>
          <w:szCs w:val="20"/>
        </w:rPr>
        <w:t>The parties state that this agreement shall be approved by a Decree of the National Executive Power</w:t>
      </w:r>
      <w:r w:rsidRPr="0079147A">
        <w:rPr>
          <w:rFonts w:ascii="Cambria" w:eastAsia="MS Mincho" w:hAnsi="Cambria"/>
          <w:bCs/>
          <w:sz w:val="20"/>
          <w:szCs w:val="20"/>
        </w:rPr>
        <w:t>.</w:t>
      </w:r>
    </w:p>
    <w:p w14:paraId="1DAD2D7B" w14:textId="77777777" w:rsidR="00676E10" w:rsidRPr="0079147A" w:rsidRDefault="00676E10" w:rsidP="005B6B9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4B1EAE70" w14:textId="41A30D98" w:rsidR="005B6B91" w:rsidRPr="0079147A" w:rsidRDefault="00676E10" w:rsidP="005B6B9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79147A">
        <w:rPr>
          <w:rFonts w:ascii="Cambria" w:eastAsia="MS Mincho" w:hAnsi="Cambria"/>
          <w:sz w:val="20"/>
          <w:szCs w:val="20"/>
        </w:rPr>
        <w:t xml:space="preserve">The Government of the Argentine Republic and the petitioning party welcome the signing of this agreement, express their full conformity with its content and scope, mutually appreciate the goodwill shown and agree that once the Decree of the National Executive Branch is published in the Official Gazette of the Argentine Republic, the Inter-American Commission on Human Rights will be requested, through the Ministry of Foreign Affairs, International Trade and Worship, to adopt the report referred to in Article 49 of the American Convention on Human Rights, at which time the agreement will acquire full legal force and </w:t>
      </w:r>
      <w:r w:rsidR="0019791B">
        <w:rPr>
          <w:rFonts w:ascii="Cambria" w:eastAsia="MS Mincho" w:hAnsi="Cambria"/>
          <w:sz w:val="20"/>
          <w:szCs w:val="20"/>
        </w:rPr>
        <w:t>validi</w:t>
      </w:r>
      <w:r w:rsidR="00280908">
        <w:rPr>
          <w:rFonts w:ascii="Cambria" w:eastAsia="MS Mincho" w:hAnsi="Cambria"/>
          <w:sz w:val="20"/>
          <w:szCs w:val="20"/>
        </w:rPr>
        <w:t>ty</w:t>
      </w:r>
      <w:r w:rsidR="005B6B91" w:rsidRPr="0079147A">
        <w:rPr>
          <w:rFonts w:ascii="Cambria" w:eastAsia="MS Mincho" w:hAnsi="Cambria"/>
          <w:bCs/>
          <w:sz w:val="20"/>
          <w:szCs w:val="20"/>
        </w:rPr>
        <w:t xml:space="preserve">. </w:t>
      </w:r>
    </w:p>
    <w:p w14:paraId="7316E8C8" w14:textId="77777777" w:rsidR="005B6B91" w:rsidRPr="0079147A" w:rsidRDefault="005B6B91" w:rsidP="005B6B9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50ED48A7" w14:textId="4AE65C00" w:rsidR="005B6B91" w:rsidRPr="0079147A" w:rsidRDefault="00676E10" w:rsidP="005B6B9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6313E6">
        <w:rPr>
          <w:rFonts w:ascii="Cambria" w:eastAsia="MS Mincho" w:hAnsi="Cambria"/>
          <w:bCs/>
          <w:sz w:val="20"/>
          <w:szCs w:val="20"/>
        </w:rPr>
        <w:t xml:space="preserve">Three copies of the same tenor are signed in the Autonomous City of Buenos Aires, on the </w:t>
      </w:r>
      <w:r>
        <w:rPr>
          <w:rFonts w:ascii="Cambria" w:eastAsia="MS Mincho" w:hAnsi="Cambria"/>
          <w:bCs/>
          <w:sz w:val="20"/>
          <w:szCs w:val="20"/>
        </w:rPr>
        <w:t>5</w:t>
      </w:r>
      <w:r w:rsidRPr="006313E6">
        <w:rPr>
          <w:rFonts w:ascii="Cambria" w:eastAsia="MS Mincho" w:hAnsi="Cambria"/>
          <w:bCs/>
          <w:sz w:val="20"/>
          <w:szCs w:val="20"/>
          <w:vertAlign w:val="superscript"/>
        </w:rPr>
        <w:t>th</w:t>
      </w:r>
      <w:r>
        <w:rPr>
          <w:rFonts w:ascii="Cambria" w:eastAsia="MS Mincho" w:hAnsi="Cambria"/>
          <w:bCs/>
          <w:sz w:val="20"/>
          <w:szCs w:val="20"/>
        </w:rPr>
        <w:t xml:space="preserve"> </w:t>
      </w:r>
      <w:r w:rsidRPr="006313E6">
        <w:rPr>
          <w:rFonts w:ascii="Cambria" w:eastAsia="MS Mincho" w:hAnsi="Cambria"/>
          <w:bCs/>
          <w:sz w:val="20"/>
          <w:szCs w:val="20"/>
        </w:rPr>
        <w:t>day of the month of July, 2022</w:t>
      </w:r>
      <w:r w:rsidR="005B6B91" w:rsidRPr="0079147A">
        <w:rPr>
          <w:rFonts w:ascii="Cambria" w:eastAsia="MS Mincho" w:hAnsi="Cambria"/>
          <w:bCs/>
          <w:sz w:val="20"/>
          <w:szCs w:val="20"/>
        </w:rPr>
        <w:t>.</w:t>
      </w:r>
    </w:p>
    <w:p w14:paraId="581DE1E3" w14:textId="3F700AF4" w:rsidR="00DA37B6" w:rsidRPr="0079147A"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highlight w:val="yellow"/>
        </w:rPr>
      </w:pPr>
    </w:p>
    <w:p w14:paraId="0D6FB8C1" w14:textId="77777777" w:rsidR="00DA37B6" w:rsidRPr="0079147A"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highlight w:val="yellow"/>
        </w:rPr>
      </w:pPr>
    </w:p>
    <w:p w14:paraId="120F7E30" w14:textId="77777777" w:rsidR="002A65AC" w:rsidRPr="0079147A" w:rsidRDefault="00FA675D" w:rsidP="005B6B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79147A">
        <w:rPr>
          <w:rFonts w:eastAsia="MS Mincho" w:cstheme="minorHAnsi"/>
          <w:b/>
          <w:color w:val="000000" w:themeColor="text1"/>
          <w:sz w:val="20"/>
          <w:szCs w:val="20"/>
        </w:rPr>
        <w:t xml:space="preserve">DETERMINATION OF COMPATIBILITY AND COMPLIANCE </w:t>
      </w:r>
    </w:p>
    <w:p w14:paraId="7768A225" w14:textId="77777777" w:rsidR="002A65AC" w:rsidRPr="0079147A"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4660BCD1" w:rsidR="00805112" w:rsidRPr="0079147A" w:rsidRDefault="00805112" w:rsidP="005B6B9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79147A">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79147A">
        <w:rPr>
          <w:rFonts w:asciiTheme="majorHAnsi" w:hAnsiTheme="majorHAnsi"/>
          <w:i/>
          <w:iCs/>
          <w:sz w:val="20"/>
          <w:szCs w:val="20"/>
          <w:bdr w:val="none" w:sz="0" w:space="0" w:color="auto" w:frame="1"/>
          <w:lang w:val="en"/>
        </w:rPr>
        <w:t>pacta sunt servanda</w:t>
      </w:r>
      <w:r w:rsidRPr="0079147A">
        <w:rPr>
          <w:rFonts w:asciiTheme="majorHAnsi" w:hAnsiTheme="majorHAnsi"/>
          <w:sz w:val="20"/>
          <w:szCs w:val="20"/>
          <w:bdr w:val="none" w:sz="0" w:space="0" w:color="auto" w:frame="1"/>
          <w:lang w:val="en"/>
        </w:rPr>
        <w:t>, by which States must comply with the obligations assumed in the treaties in good faith.</w:t>
      </w:r>
      <w:r w:rsidRPr="0079147A">
        <w:rPr>
          <w:bdr w:val="none" w:sz="0" w:space="0" w:color="auto" w:frame="1"/>
          <w:vertAlign w:val="superscript"/>
          <w:lang w:val="en"/>
        </w:rPr>
        <w:footnoteReference w:id="2"/>
      </w:r>
      <w:r w:rsidRPr="0079147A">
        <w:rPr>
          <w:rFonts w:asciiTheme="majorHAnsi" w:hAnsiTheme="majorHAnsi"/>
          <w:sz w:val="20"/>
          <w:szCs w:val="20"/>
          <w:bdr w:val="none" w:sz="0" w:space="0" w:color="auto" w:frame="1"/>
          <w:lang w:val="en"/>
        </w:rPr>
        <w:t xml:space="preserve"> </w:t>
      </w:r>
      <w:r w:rsidRPr="0079147A">
        <w:rPr>
          <w:rFonts w:asciiTheme="majorHAnsi" w:hAnsiTheme="majorHAnsi"/>
          <w:sz w:val="20"/>
          <w:szCs w:val="20"/>
          <w:bdr w:val="none" w:sz="0" w:space="0" w:color="auto" w:frame="1"/>
        </w:rPr>
        <w:t>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20FF4EC" w14:textId="0630F88B" w:rsidR="00805112" w:rsidRDefault="00805112" w:rsidP="005B6B9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highlight w:val="yellow"/>
        </w:rPr>
      </w:pPr>
    </w:p>
    <w:p w14:paraId="7DD7CF66" w14:textId="69035C5E" w:rsidR="005B6B91" w:rsidRPr="0079147A" w:rsidRDefault="00676E10" w:rsidP="005B6B9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79147A">
        <w:rPr>
          <w:rFonts w:ascii="Cambria" w:eastAsia="MS Mincho" w:hAnsi="Cambria"/>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r w:rsidR="005B6B91" w:rsidRPr="0079147A">
        <w:rPr>
          <w:rFonts w:ascii="Cambria" w:eastAsia="MS Mincho" w:hAnsi="Cambria"/>
          <w:sz w:val="20"/>
          <w:szCs w:val="20"/>
        </w:rPr>
        <w:t>.</w:t>
      </w:r>
    </w:p>
    <w:p w14:paraId="5B3C7A02" w14:textId="77777777" w:rsidR="005B6B91" w:rsidRPr="0079147A" w:rsidRDefault="005B6B91" w:rsidP="005B6B91">
      <w:pPr>
        <w:pStyle w:val="ListParagraph"/>
        <w:rPr>
          <w:rFonts w:eastAsia="MS Mincho"/>
          <w:sz w:val="20"/>
          <w:szCs w:val="20"/>
        </w:rPr>
      </w:pPr>
    </w:p>
    <w:p w14:paraId="3A21859B" w14:textId="46AF0ABE" w:rsidR="005B6B91" w:rsidRPr="0079147A" w:rsidRDefault="00676E10" w:rsidP="005B6B9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79147A">
        <w:rPr>
          <w:rFonts w:ascii="Cambria" w:eastAsia="MS Mincho" w:hAnsi="Cambria"/>
          <w:sz w:val="20"/>
          <w:szCs w:val="20"/>
        </w:rPr>
        <w:t xml:space="preserve">As established in Clause III of the agreement, and in view of the State's confirmation of June 8, 2023, regarding the issuance of Decree No. 277/2023 of the National Executive Branch approving the FSA, as </w:t>
      </w:r>
      <w:r w:rsidRPr="0079147A">
        <w:rPr>
          <w:rFonts w:ascii="Cambria" w:eastAsia="MS Mincho" w:hAnsi="Cambria"/>
          <w:sz w:val="20"/>
          <w:szCs w:val="20"/>
        </w:rPr>
        <w:lastRenderedPageBreak/>
        <w:t xml:space="preserve">well as the petitioner's request of August 25, 2023, to move forward with its homologation, it is appropriate at this time to assess compliance with the commitments established </w:t>
      </w:r>
      <w:r w:rsidR="009B4FA5" w:rsidRPr="009B4FA5">
        <w:rPr>
          <w:rFonts w:ascii="Cambria" w:eastAsia="MS Mincho" w:hAnsi="Cambria"/>
          <w:sz w:val="20"/>
          <w:szCs w:val="20"/>
        </w:rPr>
        <w:t>in this instrument</w:t>
      </w:r>
      <w:r w:rsidR="009B4FA5" w:rsidRPr="009B4FA5" w:rsidDel="009B4FA5">
        <w:rPr>
          <w:rFonts w:ascii="Cambria" w:eastAsia="MS Mincho" w:hAnsi="Cambria"/>
          <w:sz w:val="20"/>
          <w:szCs w:val="20"/>
        </w:rPr>
        <w:t xml:space="preserve"> </w:t>
      </w:r>
      <w:r w:rsidR="005B6B91" w:rsidRPr="0079147A">
        <w:rPr>
          <w:rFonts w:ascii="Cambria" w:eastAsia="MS Mincho" w:hAnsi="Cambria"/>
          <w:color w:val="000000"/>
          <w:sz w:val="20"/>
          <w:szCs w:val="20"/>
        </w:rPr>
        <w:t>.</w:t>
      </w:r>
    </w:p>
    <w:p w14:paraId="330F4DD9" w14:textId="77777777" w:rsidR="005B6B91" w:rsidRPr="0079147A" w:rsidRDefault="005B6B91" w:rsidP="005B6B91">
      <w:pPr>
        <w:pStyle w:val="ListParagraph"/>
        <w:rPr>
          <w:rFonts w:eastAsia="MS Mincho"/>
          <w:sz w:val="20"/>
          <w:szCs w:val="20"/>
          <w:highlight w:val="yellow"/>
        </w:rPr>
      </w:pPr>
    </w:p>
    <w:p w14:paraId="6D2A3CB2" w14:textId="0839682A" w:rsidR="005B6B91" w:rsidRPr="0079147A" w:rsidRDefault="00A651B2" w:rsidP="005B6B9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79147A">
        <w:rPr>
          <w:rFonts w:ascii="Cambria" w:eastAsia="MS Mincho" w:hAnsi="Cambria"/>
          <w:color w:val="000000"/>
          <w:sz w:val="20"/>
          <w:szCs w:val="20"/>
        </w:rPr>
        <w:t xml:space="preserve">With respect to clause II.2, </w:t>
      </w:r>
      <w:r w:rsidR="0064568A" w:rsidRPr="0079147A">
        <w:rPr>
          <w:rFonts w:ascii="Cambria" w:eastAsia="MS Mincho" w:hAnsi="Cambria"/>
          <w:color w:val="000000"/>
          <w:sz w:val="20"/>
          <w:szCs w:val="20"/>
        </w:rPr>
        <w:t>concern</w:t>
      </w:r>
      <w:r w:rsidRPr="0079147A">
        <w:rPr>
          <w:rFonts w:ascii="Cambria" w:eastAsia="MS Mincho" w:hAnsi="Cambria"/>
          <w:color w:val="000000"/>
          <w:sz w:val="20"/>
          <w:szCs w:val="20"/>
        </w:rPr>
        <w:t>ing the issuance of the ministerial resolution granting the reparation benefit provided for in Law No. 24</w:t>
      </w:r>
      <w:r w:rsidR="009B4FA5">
        <w:rPr>
          <w:rFonts w:ascii="Cambria" w:eastAsia="MS Mincho" w:hAnsi="Cambria"/>
          <w:color w:val="000000"/>
          <w:sz w:val="20"/>
          <w:szCs w:val="20"/>
        </w:rPr>
        <w:t>,</w:t>
      </w:r>
      <w:r w:rsidRPr="0079147A">
        <w:rPr>
          <w:rFonts w:ascii="Cambria" w:eastAsia="MS Mincho" w:hAnsi="Cambria"/>
          <w:color w:val="000000"/>
          <w:sz w:val="20"/>
          <w:szCs w:val="20"/>
        </w:rPr>
        <w:t xml:space="preserve">043, the Commission observes that on July 19, 2023, the State reported that on July 12, 2023, the Minister of Justice and Human Rights of the Nation issued resolution RESOL-2023-743-APN-MJ, through which </w:t>
      </w:r>
      <w:r w:rsidR="00D727CA">
        <w:rPr>
          <w:rFonts w:ascii="Cambria" w:eastAsia="MS Mincho" w:hAnsi="Cambria"/>
          <w:color w:val="000000"/>
          <w:sz w:val="20"/>
          <w:szCs w:val="20"/>
        </w:rPr>
        <w:t>it</w:t>
      </w:r>
      <w:r w:rsidR="00D727CA" w:rsidRPr="0079147A">
        <w:rPr>
          <w:rFonts w:ascii="Cambria" w:eastAsia="MS Mincho" w:hAnsi="Cambria"/>
          <w:color w:val="000000"/>
          <w:sz w:val="20"/>
          <w:szCs w:val="20"/>
        </w:rPr>
        <w:t xml:space="preserve"> </w:t>
      </w:r>
      <w:r w:rsidRPr="0079147A">
        <w:rPr>
          <w:rFonts w:ascii="Cambria" w:eastAsia="MS Mincho" w:hAnsi="Cambria"/>
          <w:color w:val="000000"/>
          <w:sz w:val="20"/>
          <w:szCs w:val="20"/>
        </w:rPr>
        <w:t xml:space="preserve">resolved to grant Francisco Samuel Naishtat the benefit </w:t>
      </w:r>
      <w:r w:rsidR="000B1F08">
        <w:rPr>
          <w:rFonts w:ascii="Cambria" w:eastAsia="MS Mincho" w:hAnsi="Cambria"/>
          <w:color w:val="000000"/>
          <w:sz w:val="20"/>
          <w:szCs w:val="20"/>
        </w:rPr>
        <w:t>forsee</w:t>
      </w:r>
      <w:r w:rsidR="00B04379">
        <w:rPr>
          <w:rFonts w:ascii="Cambria" w:eastAsia="MS Mincho" w:hAnsi="Cambria"/>
          <w:color w:val="000000"/>
          <w:sz w:val="20"/>
          <w:szCs w:val="20"/>
        </w:rPr>
        <w:t>en</w:t>
      </w:r>
      <w:r w:rsidRPr="0079147A">
        <w:rPr>
          <w:rFonts w:ascii="Cambria" w:eastAsia="MS Mincho" w:hAnsi="Cambria"/>
          <w:color w:val="000000"/>
          <w:sz w:val="20"/>
          <w:szCs w:val="20"/>
        </w:rPr>
        <w:t xml:space="preserve"> in Law No. 24</w:t>
      </w:r>
      <w:r w:rsidR="00B04379">
        <w:rPr>
          <w:rFonts w:ascii="Cambria" w:eastAsia="MS Mincho" w:hAnsi="Cambria"/>
          <w:color w:val="000000"/>
          <w:sz w:val="20"/>
          <w:szCs w:val="20"/>
        </w:rPr>
        <w:t>,</w:t>
      </w:r>
      <w:r w:rsidRPr="0079147A">
        <w:rPr>
          <w:rFonts w:ascii="Cambria" w:eastAsia="MS Mincho" w:hAnsi="Cambria"/>
          <w:color w:val="000000"/>
          <w:sz w:val="20"/>
          <w:szCs w:val="20"/>
        </w:rPr>
        <w:t xml:space="preserve">043, establishing the compensable days and the corresponding compensatory amount. This information </w:t>
      </w:r>
      <w:r w:rsidR="002E424A" w:rsidRPr="002E424A">
        <w:rPr>
          <w:rFonts w:ascii="Cambria" w:eastAsia="MS Mincho" w:hAnsi="Cambria"/>
          <w:color w:val="000000"/>
          <w:sz w:val="20"/>
          <w:szCs w:val="20"/>
        </w:rPr>
        <w:t xml:space="preserve">was made known to </w:t>
      </w:r>
      <w:r w:rsidRPr="0079147A">
        <w:rPr>
          <w:rFonts w:ascii="Cambria" w:eastAsia="MS Mincho" w:hAnsi="Cambria"/>
          <w:color w:val="000000"/>
          <w:sz w:val="20"/>
          <w:szCs w:val="20"/>
        </w:rPr>
        <w:t>the petitioner. In view of the foregoing, the Commission considers that Clause II.2, regarding the issuance of the Ministerial resolution to make the reparation effective in favor of Mr. Naishtat, has been fully complied with and it so declares</w:t>
      </w:r>
      <w:r w:rsidR="005B6B91" w:rsidRPr="0079147A">
        <w:rPr>
          <w:rFonts w:ascii="Cambria" w:eastAsia="MS Mincho" w:hAnsi="Cambria"/>
          <w:color w:val="000000"/>
          <w:sz w:val="20"/>
          <w:szCs w:val="20"/>
        </w:rPr>
        <w:t>.</w:t>
      </w:r>
    </w:p>
    <w:p w14:paraId="086761B8" w14:textId="77777777" w:rsidR="005B6B91" w:rsidRPr="0079147A" w:rsidRDefault="005B6B91" w:rsidP="005B6B91">
      <w:pPr>
        <w:pStyle w:val="ListParagraph"/>
        <w:rPr>
          <w:rFonts w:eastAsia="MS Mincho"/>
          <w:sz w:val="20"/>
          <w:szCs w:val="20"/>
        </w:rPr>
      </w:pPr>
    </w:p>
    <w:p w14:paraId="011C7670" w14:textId="0ABA4216" w:rsidR="005B6B91" w:rsidRPr="0079147A" w:rsidRDefault="00A651B2" w:rsidP="005B6B9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79147A">
        <w:rPr>
          <w:rFonts w:ascii="Cambria" w:eastAsia="MS Mincho" w:hAnsi="Cambria"/>
          <w:color w:val="000000"/>
          <w:sz w:val="20"/>
          <w:szCs w:val="20"/>
        </w:rPr>
        <w:t>Likewise, with regard to clause II.3, on the issuance of the resolution under Law No. 26</w:t>
      </w:r>
      <w:r w:rsidR="00421082">
        <w:rPr>
          <w:rFonts w:ascii="Cambria" w:eastAsia="MS Mincho" w:hAnsi="Cambria"/>
          <w:color w:val="000000"/>
          <w:sz w:val="20"/>
          <w:szCs w:val="20"/>
        </w:rPr>
        <w:t xml:space="preserve">, </w:t>
      </w:r>
      <w:r w:rsidRPr="0079147A">
        <w:rPr>
          <w:rFonts w:ascii="Cambria" w:eastAsia="MS Mincho" w:hAnsi="Cambria"/>
          <w:color w:val="000000"/>
          <w:sz w:val="20"/>
          <w:szCs w:val="20"/>
        </w:rPr>
        <w:t>913, the Commission observes that, on July 19, 2023, the State reported that on July 3, 2023, the Secretary of Human Rights of the Nation issued resolution RESOL-2023-601-APN-SDDHH.MJ, through which</w:t>
      </w:r>
      <w:r w:rsidR="0029783F">
        <w:rPr>
          <w:rFonts w:ascii="Cambria" w:eastAsia="MS Mincho" w:hAnsi="Cambria"/>
          <w:color w:val="000000"/>
          <w:sz w:val="20"/>
          <w:szCs w:val="20"/>
        </w:rPr>
        <w:t xml:space="preserve"> it</w:t>
      </w:r>
      <w:r w:rsidRPr="0079147A">
        <w:rPr>
          <w:rFonts w:ascii="Cambria" w:eastAsia="MS Mincho" w:hAnsi="Cambria"/>
          <w:color w:val="000000"/>
          <w:sz w:val="20"/>
          <w:szCs w:val="20"/>
        </w:rPr>
        <w:t xml:space="preserve"> resolved to grant Francisco Samuel Naishtat the benefit provided for in Law No. 26</w:t>
      </w:r>
      <w:r w:rsidR="0029783F">
        <w:rPr>
          <w:rFonts w:ascii="Cambria" w:eastAsia="MS Mincho" w:hAnsi="Cambria"/>
          <w:color w:val="000000"/>
          <w:sz w:val="20"/>
          <w:szCs w:val="20"/>
        </w:rPr>
        <w:t>,</w:t>
      </w:r>
      <w:r w:rsidRPr="0079147A">
        <w:rPr>
          <w:rFonts w:ascii="Cambria" w:eastAsia="MS Mincho" w:hAnsi="Cambria"/>
          <w:color w:val="000000"/>
          <w:sz w:val="20"/>
          <w:szCs w:val="20"/>
        </w:rPr>
        <w:t>913. This information was made known to the petitioner. In view of the foregoing, the Commission considers that clause II. 3 regarding the issuance of the resolution under Law No. 26</w:t>
      </w:r>
      <w:r w:rsidR="00A358B3">
        <w:rPr>
          <w:rFonts w:ascii="Cambria" w:eastAsia="MS Mincho" w:hAnsi="Cambria"/>
          <w:color w:val="000000"/>
          <w:sz w:val="20"/>
          <w:szCs w:val="20"/>
        </w:rPr>
        <w:t>,</w:t>
      </w:r>
      <w:r w:rsidRPr="0079147A">
        <w:rPr>
          <w:rFonts w:ascii="Cambria" w:eastAsia="MS Mincho" w:hAnsi="Cambria"/>
          <w:color w:val="000000"/>
          <w:sz w:val="20"/>
          <w:szCs w:val="20"/>
        </w:rPr>
        <w:t>913 in favor of Mr. Naishtat, has been fully complied with and it so declares</w:t>
      </w:r>
      <w:r w:rsidR="005B6B91" w:rsidRPr="0079147A">
        <w:rPr>
          <w:rFonts w:ascii="Cambria" w:eastAsia="MS Mincho" w:hAnsi="Cambria"/>
          <w:color w:val="000000"/>
          <w:sz w:val="20"/>
          <w:szCs w:val="20"/>
        </w:rPr>
        <w:t>.</w:t>
      </w:r>
    </w:p>
    <w:p w14:paraId="3BF848B5" w14:textId="77777777" w:rsidR="005B6B91" w:rsidRPr="0079147A" w:rsidRDefault="005B6B91" w:rsidP="005B6B91">
      <w:pPr>
        <w:pStyle w:val="ListParagraph"/>
        <w:rPr>
          <w:rFonts w:eastAsia="MS Mincho"/>
          <w:sz w:val="20"/>
          <w:szCs w:val="20"/>
        </w:rPr>
      </w:pPr>
    </w:p>
    <w:p w14:paraId="3F0A0D10" w14:textId="7EB47A03" w:rsidR="005B6B91" w:rsidRPr="0079147A" w:rsidRDefault="005B6B91" w:rsidP="005B6B9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79147A">
        <w:rPr>
          <w:rFonts w:ascii="Cambria" w:eastAsia="MS Mincho" w:hAnsi="Cambria"/>
          <w:color w:val="000000"/>
          <w:sz w:val="20"/>
          <w:szCs w:val="20"/>
        </w:rPr>
        <w:t xml:space="preserve"> </w:t>
      </w:r>
      <w:r w:rsidR="00A651B2" w:rsidRPr="0079147A">
        <w:rPr>
          <w:rFonts w:ascii="Cambria" w:eastAsia="MS Mincho" w:hAnsi="Cambria"/>
          <w:color w:val="000000"/>
          <w:sz w:val="20"/>
          <w:szCs w:val="20"/>
        </w:rPr>
        <w:t>On the other hand, with regard to clauses II.1 (payment of pecuniary reparation) and II.3 (term) of the friendly settlement agreement, the Commission considers that they are pending compliance and it so declares. Therefore, the Commission considers that the friendly settlement agreement has a partial level of compliance and it so declares. In this regard, the Commission will continue to monitor the implementation of the FSA until full compliance is achieved</w:t>
      </w:r>
      <w:r w:rsidRPr="0079147A">
        <w:rPr>
          <w:rFonts w:ascii="Cambria" w:eastAsia="MS Mincho" w:hAnsi="Cambria"/>
          <w:color w:val="000000"/>
          <w:sz w:val="20"/>
          <w:szCs w:val="20"/>
        </w:rPr>
        <w:t xml:space="preserve">. </w:t>
      </w:r>
    </w:p>
    <w:p w14:paraId="7FA404C9" w14:textId="77777777" w:rsidR="005B6B91" w:rsidRPr="0079147A" w:rsidRDefault="005B6B91" w:rsidP="005B6B91">
      <w:pPr>
        <w:pStyle w:val="ListParagraph"/>
        <w:rPr>
          <w:rFonts w:eastAsia="MS Mincho"/>
          <w:sz w:val="20"/>
          <w:szCs w:val="20"/>
        </w:rPr>
      </w:pPr>
    </w:p>
    <w:p w14:paraId="1FBBAC90" w14:textId="56C26181" w:rsidR="005B6B91" w:rsidRPr="0079147A" w:rsidRDefault="00A651B2" w:rsidP="005B6B9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79147A">
        <w:rPr>
          <w:rFonts w:ascii="Cambria" w:eastAsia="MS Mincho" w:hAnsi="Cambria"/>
          <w:color w:val="000000"/>
          <w:sz w:val="20"/>
          <w:szCs w:val="20"/>
        </w:rPr>
        <w:t>Finally, the Commission considers that the rest of the content of the agreement is of a declarative nature and therefore it is not for the Commission to supervise it</w:t>
      </w:r>
      <w:r w:rsidR="005B6B91" w:rsidRPr="0079147A">
        <w:rPr>
          <w:rFonts w:ascii="Cambria" w:eastAsia="MS Mincho" w:hAnsi="Cambria"/>
          <w:color w:val="000000"/>
          <w:sz w:val="20"/>
          <w:szCs w:val="20"/>
        </w:rPr>
        <w:t>.</w:t>
      </w:r>
    </w:p>
    <w:p w14:paraId="0D991B79" w14:textId="77777777" w:rsidR="002A65AC" w:rsidRPr="0079147A"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77777777" w:rsidR="00FA675D" w:rsidRPr="005B6B91" w:rsidRDefault="00FA675D" w:rsidP="005B6B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5B6B91">
        <w:rPr>
          <w:rFonts w:eastAsia="Times New Roman" w:cstheme="minorHAnsi"/>
          <w:b/>
          <w:bCs/>
          <w:color w:val="000000" w:themeColor="text1"/>
          <w:sz w:val="20"/>
          <w:szCs w:val="20"/>
          <w:lang w:eastAsia="es-ES_tradnl"/>
        </w:rPr>
        <w:t>CONCLUSIONS</w:t>
      </w:r>
    </w:p>
    <w:p w14:paraId="628FF974" w14:textId="77777777" w:rsidR="00DA37B6" w:rsidRPr="005B6B91"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5B6B91" w:rsidRDefault="00805112" w:rsidP="005B6B91">
      <w:pPr>
        <w:pStyle w:val="ListParagraph"/>
        <w:numPr>
          <w:ilvl w:val="0"/>
          <w:numId w:val="56"/>
        </w:numPr>
        <w:tabs>
          <w:tab w:val="left" w:pos="720"/>
        </w:tabs>
        <w:ind w:left="0" w:firstLine="709"/>
        <w:jc w:val="both"/>
        <w:rPr>
          <w:rFonts w:eastAsia="MS Mincho"/>
          <w:sz w:val="20"/>
          <w:szCs w:val="20"/>
        </w:rPr>
      </w:pPr>
      <w:r w:rsidRPr="005B6B91">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5B6B91" w:rsidRDefault="00805112" w:rsidP="00805112">
      <w:pPr>
        <w:tabs>
          <w:tab w:val="left" w:pos="720"/>
          <w:tab w:val="left" w:pos="1440"/>
        </w:tabs>
        <w:ind w:firstLine="709"/>
        <w:jc w:val="both"/>
        <w:rPr>
          <w:rFonts w:ascii="Cambria" w:eastAsia="MS Mincho" w:hAnsi="Cambria" w:cs="Cambria"/>
          <w:sz w:val="20"/>
          <w:szCs w:val="20"/>
          <w:lang w:eastAsia="es-ES"/>
        </w:rPr>
      </w:pPr>
    </w:p>
    <w:p w14:paraId="79692657" w14:textId="77777777" w:rsidR="00805112" w:rsidRPr="005B6B91" w:rsidRDefault="00805112" w:rsidP="00805112">
      <w:pPr>
        <w:tabs>
          <w:tab w:val="left" w:pos="720"/>
        </w:tabs>
        <w:ind w:firstLine="709"/>
        <w:jc w:val="both"/>
        <w:rPr>
          <w:rFonts w:ascii="Cambria" w:eastAsia="MS Mincho" w:hAnsi="Cambria" w:cs="Cambria"/>
          <w:sz w:val="20"/>
          <w:szCs w:val="20"/>
        </w:rPr>
      </w:pPr>
      <w:r w:rsidRPr="005B6B91">
        <w:rPr>
          <w:rFonts w:ascii="Cambria" w:hAnsi="Cambria"/>
          <w:sz w:val="20"/>
          <w:szCs w:val="20"/>
        </w:rPr>
        <w:t xml:space="preserve">2. </w:t>
      </w:r>
      <w:r w:rsidRPr="005B6B91">
        <w:tab/>
      </w:r>
      <w:r w:rsidRPr="005B6B91">
        <w:rPr>
          <w:rFonts w:ascii="Cambria" w:hAnsi="Cambria"/>
          <w:sz w:val="20"/>
          <w:szCs w:val="20"/>
        </w:rPr>
        <w:t xml:space="preserve">Based on the considerations and conclusions contained in this report, </w:t>
      </w:r>
    </w:p>
    <w:p w14:paraId="4861C3C9" w14:textId="77F656A3" w:rsidR="00DA37B6" w:rsidRPr="005B6B91"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Cs/>
          <w:color w:val="000000" w:themeColor="text1"/>
          <w:sz w:val="20"/>
          <w:szCs w:val="20"/>
          <w:lang w:eastAsia="es-ES_tradnl"/>
        </w:rPr>
      </w:pPr>
    </w:p>
    <w:p w14:paraId="69A0DE64" w14:textId="77777777" w:rsidR="00FA675D" w:rsidRPr="005B6B91"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5B6B91" w:rsidRDefault="00FA675D" w:rsidP="007B508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eastAsia="es-ES_tradnl"/>
        </w:rPr>
      </w:pPr>
      <w:r w:rsidRPr="005B6B91">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5B6B91"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Pr="005B6B91" w:rsidRDefault="00FA675D" w:rsidP="00FA675D">
      <w:pPr>
        <w:ind w:firstLine="720"/>
        <w:jc w:val="both"/>
        <w:rPr>
          <w:rFonts w:ascii="Cambria" w:eastAsia="Times New Roman" w:hAnsi="Cambria" w:cstheme="minorHAnsi"/>
          <w:b/>
          <w:bCs/>
          <w:color w:val="000000" w:themeColor="text1"/>
          <w:sz w:val="20"/>
          <w:szCs w:val="20"/>
          <w:lang w:val="es-CO" w:eastAsia="es-ES_tradnl"/>
        </w:rPr>
      </w:pPr>
      <w:r w:rsidRPr="005B6B91">
        <w:rPr>
          <w:rFonts w:ascii="Cambria" w:eastAsia="Times New Roman" w:hAnsi="Cambria" w:cstheme="minorHAnsi"/>
          <w:b/>
          <w:bCs/>
          <w:color w:val="000000" w:themeColor="text1"/>
          <w:sz w:val="20"/>
          <w:szCs w:val="20"/>
          <w:bdr w:val="none" w:sz="0" w:space="0" w:color="auto"/>
          <w:lang w:val="es-CO" w:eastAsia="es-ES_tradnl"/>
        </w:rPr>
        <w:t>DECIDE</w:t>
      </w:r>
      <w:r w:rsidRPr="005B6B91">
        <w:rPr>
          <w:rFonts w:ascii="Cambria" w:eastAsia="Times New Roman" w:hAnsi="Cambria" w:cstheme="minorHAnsi"/>
          <w:b/>
          <w:bCs/>
          <w:color w:val="000000" w:themeColor="text1"/>
          <w:sz w:val="20"/>
          <w:szCs w:val="20"/>
          <w:lang w:val="es-CO" w:eastAsia="es-ES_tradnl"/>
        </w:rPr>
        <w:t>S</w:t>
      </w:r>
      <w:r w:rsidRPr="005B6B91">
        <w:rPr>
          <w:rFonts w:ascii="Cambria" w:eastAsia="Times New Roman" w:hAnsi="Cambria" w:cstheme="minorHAnsi"/>
          <w:b/>
          <w:bCs/>
          <w:color w:val="000000" w:themeColor="text1"/>
          <w:sz w:val="20"/>
          <w:szCs w:val="20"/>
          <w:bdr w:val="none" w:sz="0" w:space="0" w:color="auto"/>
          <w:lang w:val="es-CO" w:eastAsia="es-ES_tradnl"/>
        </w:rPr>
        <w:t xml:space="preserve">: </w:t>
      </w:r>
    </w:p>
    <w:p w14:paraId="1FA2BB0B" w14:textId="577D8564" w:rsidR="00FA675D" w:rsidRPr="005B6B91" w:rsidRDefault="00FA675D" w:rsidP="00145EDC">
      <w:pPr>
        <w:tabs>
          <w:tab w:val="center" w:pos="5400"/>
        </w:tabs>
        <w:suppressAutoHyphens/>
        <w:spacing w:line="276" w:lineRule="auto"/>
        <w:rPr>
          <w:rFonts w:asciiTheme="majorHAnsi" w:hAnsiTheme="majorHAnsi"/>
          <w:sz w:val="20"/>
          <w:szCs w:val="20"/>
        </w:rPr>
      </w:pPr>
    </w:p>
    <w:p w14:paraId="3013D2E1" w14:textId="4F96AF96" w:rsidR="005B6B91" w:rsidRPr="0079147A" w:rsidRDefault="00A651B2" w:rsidP="005B6B91">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79147A">
        <w:rPr>
          <w:rFonts w:ascii="Cambria" w:eastAsia="MS Mincho" w:hAnsi="Cambria"/>
          <w:sz w:val="20"/>
          <w:szCs w:val="20"/>
        </w:rPr>
        <w:t>To approve the terms of the agreement signed by the parties on July 5, 2022</w:t>
      </w:r>
      <w:r w:rsidR="005B6B91" w:rsidRPr="0079147A">
        <w:rPr>
          <w:rFonts w:ascii="Cambria" w:eastAsia="Times New Roman" w:hAnsi="Cambria"/>
          <w:sz w:val="20"/>
          <w:szCs w:val="20"/>
        </w:rPr>
        <w:t xml:space="preserve">. </w:t>
      </w:r>
    </w:p>
    <w:p w14:paraId="038DBD76" w14:textId="77777777" w:rsidR="005B6B91" w:rsidRPr="0079147A" w:rsidRDefault="005B6B91" w:rsidP="005B6B91">
      <w:pPr>
        <w:pStyle w:val="ListParagraph"/>
        <w:rPr>
          <w:rFonts w:eastAsia="MS Mincho"/>
          <w:sz w:val="20"/>
          <w:szCs w:val="20"/>
        </w:rPr>
      </w:pPr>
    </w:p>
    <w:p w14:paraId="6FAA026D" w14:textId="7DD155FA" w:rsidR="005B6B91" w:rsidRPr="0079147A" w:rsidRDefault="00AB759F" w:rsidP="005B6B91">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79147A">
        <w:rPr>
          <w:rFonts w:ascii="Cambria" w:hAnsi="Cambria"/>
          <w:sz w:val="20"/>
          <w:szCs w:val="20"/>
        </w:rPr>
        <w:t>To declare clauses II.2 (issuance of ministerial resolution under Law 24</w:t>
      </w:r>
      <w:r w:rsidR="008444DE">
        <w:rPr>
          <w:rFonts w:ascii="Cambria" w:hAnsi="Cambria"/>
          <w:sz w:val="20"/>
          <w:szCs w:val="20"/>
        </w:rPr>
        <w:t>,</w:t>
      </w:r>
      <w:r w:rsidRPr="0079147A">
        <w:rPr>
          <w:rFonts w:ascii="Cambria" w:hAnsi="Cambria"/>
          <w:sz w:val="20"/>
          <w:szCs w:val="20"/>
        </w:rPr>
        <w:t>043) and II.3 (issuance of the resolution under Law No. 26</w:t>
      </w:r>
      <w:r w:rsidR="008444DE">
        <w:rPr>
          <w:rFonts w:ascii="Cambria" w:hAnsi="Cambria"/>
          <w:sz w:val="20"/>
          <w:szCs w:val="20"/>
        </w:rPr>
        <w:t>,</w:t>
      </w:r>
      <w:r w:rsidRPr="0079147A">
        <w:rPr>
          <w:rFonts w:ascii="Cambria" w:hAnsi="Cambria"/>
          <w:sz w:val="20"/>
          <w:szCs w:val="20"/>
        </w:rPr>
        <w:t>913) of the friendly settlement agreement fully complied with, according to the analysis contained in this report</w:t>
      </w:r>
      <w:r w:rsidR="005B6B91" w:rsidRPr="0079147A">
        <w:rPr>
          <w:rFonts w:ascii="Cambria" w:hAnsi="Cambria"/>
          <w:sz w:val="20"/>
          <w:szCs w:val="20"/>
        </w:rPr>
        <w:t xml:space="preserve">. </w:t>
      </w:r>
    </w:p>
    <w:p w14:paraId="682BF007" w14:textId="77777777" w:rsidR="005B6B91" w:rsidRPr="0079147A" w:rsidRDefault="005B6B91" w:rsidP="005B6B9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78A4340D" w14:textId="6D97E662" w:rsidR="005B6B91" w:rsidRPr="0079147A" w:rsidRDefault="00AB759F" w:rsidP="005B6B91">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79147A">
        <w:rPr>
          <w:rFonts w:ascii="Cambria" w:hAnsi="Cambria"/>
          <w:sz w:val="20"/>
          <w:szCs w:val="20"/>
        </w:rPr>
        <w:t>To declare clauses II.1 (payment of pecuniary reparation) and II.3 (time limit) of the friendly settlement agreement to be pending</w:t>
      </w:r>
      <w:r w:rsidR="00842A52" w:rsidRPr="00842A52">
        <w:rPr>
          <w:rFonts w:ascii="Cambria" w:hAnsi="Cambria"/>
          <w:sz w:val="20"/>
          <w:szCs w:val="20"/>
        </w:rPr>
        <w:t xml:space="preserve"> </w:t>
      </w:r>
      <w:r w:rsidR="00842A52" w:rsidRPr="00514C67">
        <w:rPr>
          <w:rFonts w:ascii="Cambria" w:hAnsi="Cambria"/>
          <w:sz w:val="20"/>
          <w:szCs w:val="20"/>
        </w:rPr>
        <w:t>compliance</w:t>
      </w:r>
      <w:r w:rsidRPr="0079147A">
        <w:rPr>
          <w:rFonts w:ascii="Cambria" w:hAnsi="Cambria"/>
          <w:sz w:val="20"/>
          <w:szCs w:val="20"/>
        </w:rPr>
        <w:t>, according to the analysis contained in this report</w:t>
      </w:r>
      <w:r w:rsidR="005B6B91" w:rsidRPr="0079147A">
        <w:rPr>
          <w:rFonts w:ascii="Cambria" w:hAnsi="Cambria"/>
          <w:sz w:val="20"/>
          <w:szCs w:val="20"/>
        </w:rPr>
        <w:t xml:space="preserve">. </w:t>
      </w:r>
    </w:p>
    <w:p w14:paraId="4E6DCC0F" w14:textId="77777777" w:rsidR="005B6B91" w:rsidRPr="0079147A" w:rsidRDefault="005B6B91" w:rsidP="005B6B91">
      <w:pPr>
        <w:pStyle w:val="ListParagraph"/>
        <w:rPr>
          <w:sz w:val="20"/>
          <w:szCs w:val="20"/>
        </w:rPr>
      </w:pPr>
    </w:p>
    <w:p w14:paraId="653A46AB" w14:textId="62DC4FB4" w:rsidR="005B6B91" w:rsidRPr="0079147A" w:rsidRDefault="00AB759F" w:rsidP="005B6B91">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79147A">
        <w:rPr>
          <w:rFonts w:ascii="Cambria" w:hAnsi="Cambria"/>
          <w:sz w:val="20"/>
          <w:szCs w:val="20"/>
        </w:rPr>
        <w:t xml:space="preserve">To declare that the friendly settlement agreement has a </w:t>
      </w:r>
      <w:r w:rsidR="001E5B00" w:rsidRPr="004146C6">
        <w:rPr>
          <w:rFonts w:ascii="Cambria" w:hAnsi="Cambria"/>
          <w:sz w:val="20"/>
          <w:szCs w:val="20"/>
        </w:rPr>
        <w:t>level</w:t>
      </w:r>
      <w:r w:rsidR="001E5B00" w:rsidRPr="001E5B00">
        <w:rPr>
          <w:rFonts w:ascii="Cambria" w:hAnsi="Cambria"/>
          <w:sz w:val="20"/>
          <w:szCs w:val="20"/>
        </w:rPr>
        <w:t xml:space="preserve"> </w:t>
      </w:r>
      <w:r w:rsidR="001E5B00" w:rsidRPr="00CA6C4C">
        <w:rPr>
          <w:rFonts w:ascii="Cambria" w:hAnsi="Cambria"/>
          <w:sz w:val="20"/>
          <w:szCs w:val="20"/>
        </w:rPr>
        <w:t xml:space="preserve">of </w:t>
      </w:r>
      <w:r w:rsidRPr="0079147A">
        <w:rPr>
          <w:rFonts w:ascii="Cambria" w:hAnsi="Cambria"/>
          <w:sz w:val="20"/>
          <w:szCs w:val="20"/>
        </w:rPr>
        <w:t>partial compliance, according to the analysis contained in this report</w:t>
      </w:r>
      <w:r w:rsidR="005B6B91" w:rsidRPr="0079147A">
        <w:rPr>
          <w:rFonts w:ascii="Cambria" w:hAnsi="Cambria"/>
          <w:sz w:val="20"/>
          <w:szCs w:val="20"/>
        </w:rPr>
        <w:t xml:space="preserve">. </w:t>
      </w:r>
    </w:p>
    <w:p w14:paraId="07B60B8E" w14:textId="77777777" w:rsidR="005B6B91" w:rsidRPr="0079147A" w:rsidRDefault="005B6B91" w:rsidP="005B6B91">
      <w:pPr>
        <w:pStyle w:val="ListParagraph"/>
        <w:rPr>
          <w:sz w:val="20"/>
          <w:szCs w:val="20"/>
        </w:rPr>
      </w:pPr>
    </w:p>
    <w:p w14:paraId="6DE5FC9B" w14:textId="0AA39814" w:rsidR="005B6B91" w:rsidRPr="0079147A" w:rsidRDefault="00AB759F" w:rsidP="005B6B91">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79147A">
        <w:rPr>
          <w:rFonts w:ascii="Cambria" w:hAnsi="Cambria"/>
          <w:sz w:val="20"/>
          <w:szCs w:val="20"/>
        </w:rPr>
        <w:lastRenderedPageBreak/>
        <w:t>To continue monitoring compliance with clauses II.1 (payment of pecuniary reparations) and II.3 (term) of the friendly settlement agreement, according to the analysis contained in this report. To this end, remind the parties of their commitment to report periodically to the IACHR on their compliance</w:t>
      </w:r>
      <w:r w:rsidR="005B6B91" w:rsidRPr="0079147A">
        <w:rPr>
          <w:rFonts w:ascii="Cambria" w:hAnsi="Cambria"/>
          <w:sz w:val="20"/>
          <w:szCs w:val="20"/>
        </w:rPr>
        <w:t xml:space="preserve">. </w:t>
      </w:r>
    </w:p>
    <w:p w14:paraId="2B18C517" w14:textId="77777777" w:rsidR="005B6B91" w:rsidRPr="0079147A" w:rsidRDefault="005B6B91" w:rsidP="005B6B91">
      <w:pPr>
        <w:pStyle w:val="ListParagraph"/>
        <w:rPr>
          <w:sz w:val="20"/>
          <w:szCs w:val="20"/>
        </w:rPr>
      </w:pPr>
    </w:p>
    <w:p w14:paraId="0573370E" w14:textId="27E3BBD2" w:rsidR="005B6B91" w:rsidRPr="007B508F" w:rsidRDefault="00AB759F" w:rsidP="008318C5">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suppressAutoHyphens/>
        <w:spacing w:line="276" w:lineRule="auto"/>
        <w:jc w:val="both"/>
        <w:rPr>
          <w:rFonts w:asciiTheme="majorHAnsi" w:hAnsiTheme="majorHAnsi"/>
          <w:sz w:val="20"/>
          <w:szCs w:val="20"/>
        </w:rPr>
      </w:pPr>
      <w:r w:rsidRPr="007B508F">
        <w:rPr>
          <w:rFonts w:ascii="Cambria" w:hAnsi="Cambria"/>
          <w:sz w:val="20"/>
          <w:szCs w:val="20"/>
        </w:rPr>
        <w:t>To make this report public and include it in its Annual Report to the General Assembly of the OAS</w:t>
      </w:r>
      <w:r w:rsidR="005B6B91" w:rsidRPr="007B508F">
        <w:rPr>
          <w:rFonts w:ascii="Cambria" w:eastAsia="MS Mincho" w:hAnsi="Cambria"/>
          <w:sz w:val="20"/>
          <w:szCs w:val="20"/>
        </w:rPr>
        <w:t>.</w:t>
      </w:r>
    </w:p>
    <w:p w14:paraId="013E1BF4" w14:textId="77777777" w:rsidR="007B508F" w:rsidRDefault="007B508F" w:rsidP="007B508F">
      <w:pPr>
        <w:pStyle w:val="ListParagraph"/>
        <w:rPr>
          <w:rFonts w:asciiTheme="majorHAnsi" w:hAnsiTheme="majorHAnsi"/>
          <w:sz w:val="20"/>
          <w:szCs w:val="20"/>
        </w:rPr>
      </w:pPr>
    </w:p>
    <w:p w14:paraId="74C7B013" w14:textId="74BF350E" w:rsidR="00FA1E52" w:rsidRPr="00236262" w:rsidRDefault="00FA1E52" w:rsidP="00FA1E52">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w:t>
      </w:r>
      <w:r w:rsidR="006D6FC7">
        <w:rPr>
          <w:rFonts w:ascii="Cambria" w:hAnsi="Cambria"/>
          <w:spacing w:val="-2"/>
          <w:sz w:val="20"/>
        </w:rPr>
        <w:t>0</w:t>
      </w:r>
      <w:r w:rsidR="00FE42F1">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October,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Esmeralda Arosemena de Troitiño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Julissa Mantilla Falcón, Stuardo Ralón Orellana</w:t>
      </w:r>
      <w:r>
        <w:rPr>
          <w:rStyle w:val="normaltextrun"/>
          <w:rFonts w:ascii="Cambria" w:hAnsi="Cambria" w:cs="Segoe UI"/>
          <w:sz w:val="20"/>
          <w:szCs w:val="20"/>
        </w:rPr>
        <w:t xml:space="preserve"> and </w:t>
      </w:r>
      <w:r w:rsidRPr="0012356E">
        <w:rPr>
          <w:rStyle w:val="normaltextrun"/>
          <w:rFonts w:ascii="Cambria" w:hAnsi="Cambria" w:cs="Segoe UI"/>
          <w:sz w:val="20"/>
          <w:szCs w:val="20"/>
        </w:rPr>
        <w:t>José Luis Caballero Ochoa</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047114F8" w14:textId="77777777" w:rsidR="007B508F" w:rsidRPr="007B508F" w:rsidRDefault="007B508F" w:rsidP="007B508F">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suppressAutoHyphens/>
        <w:spacing w:line="276" w:lineRule="auto"/>
        <w:ind w:left="720"/>
        <w:jc w:val="both"/>
        <w:rPr>
          <w:rFonts w:asciiTheme="majorHAnsi" w:hAnsiTheme="majorHAnsi"/>
          <w:sz w:val="20"/>
          <w:szCs w:val="20"/>
        </w:rPr>
      </w:pPr>
    </w:p>
    <w:sectPr w:rsidR="007B508F" w:rsidRPr="007B508F"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66E6" w14:textId="77777777" w:rsidR="007B45B8" w:rsidRDefault="007B45B8" w:rsidP="00036A8A">
      <w:r>
        <w:separator/>
      </w:r>
    </w:p>
  </w:endnote>
  <w:endnote w:type="continuationSeparator" w:id="0">
    <w:p w14:paraId="39E3B57F" w14:textId="77777777" w:rsidR="007B45B8" w:rsidRDefault="007B45B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22EC" w14:textId="77777777" w:rsidR="007B45B8" w:rsidRPr="00036A8A" w:rsidRDefault="007B45B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53397C7" w14:textId="77777777" w:rsidR="007B45B8" w:rsidRPr="00036A8A" w:rsidRDefault="007B45B8" w:rsidP="00036A8A">
      <w:pPr>
        <w:rPr>
          <w:rFonts w:asciiTheme="majorHAnsi" w:hAnsiTheme="majorHAnsi"/>
          <w:sz w:val="16"/>
          <w:szCs w:val="16"/>
        </w:rPr>
      </w:pPr>
      <w:r w:rsidRPr="00036A8A">
        <w:rPr>
          <w:rFonts w:asciiTheme="majorHAnsi" w:hAnsiTheme="majorHAnsi"/>
          <w:sz w:val="16"/>
          <w:szCs w:val="16"/>
        </w:rPr>
        <w:separator/>
      </w:r>
    </w:p>
    <w:p w14:paraId="67527526" w14:textId="77777777" w:rsidR="007B45B8" w:rsidRPr="00036A8A" w:rsidRDefault="007B45B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DBF7ACE" w14:textId="77777777" w:rsidR="007B45B8" w:rsidRPr="0093441A" w:rsidRDefault="007B45B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49DD393" w14:textId="77777777" w:rsidR="00805112" w:rsidRDefault="00805112" w:rsidP="00805112">
      <w:pPr>
        <w:pStyle w:val="FootnoteText"/>
        <w:ind w:firstLine="720"/>
        <w:jc w:val="both"/>
        <w:rPr>
          <w:rFonts w:asciiTheme="majorHAnsi" w:hAnsiTheme="majorHAnsi"/>
          <w:sz w:val="16"/>
          <w:szCs w:val="16"/>
          <w:bdr w:val="none" w:sz="0" w:space="0" w:color="auto" w:frame="1"/>
        </w:rPr>
      </w:pPr>
      <w:r w:rsidRPr="0079147A">
        <w:rPr>
          <w:rStyle w:val="FootnoteReference"/>
          <w:rFonts w:asciiTheme="majorHAnsi" w:hAnsiTheme="majorHAnsi"/>
          <w:sz w:val="16"/>
          <w:szCs w:val="16"/>
          <w:lang w:val="en"/>
        </w:rPr>
        <w:footnoteRef/>
      </w:r>
      <w:r w:rsidRPr="0079147A">
        <w:rPr>
          <w:rFonts w:asciiTheme="majorHAnsi" w:hAnsiTheme="majorHAnsi"/>
          <w:sz w:val="16"/>
          <w:szCs w:val="16"/>
          <w:lang w:val="en"/>
        </w:rPr>
        <w:t xml:space="preserve"> Vienna Convention on the Law of Treaties, U.N. Doc A/CONF.39/27 (1969), Article 26: </w:t>
      </w:r>
      <w:r w:rsidRPr="0079147A">
        <w:rPr>
          <w:rFonts w:asciiTheme="majorHAnsi" w:hAnsiTheme="majorHAnsi"/>
          <w:b/>
          <w:bCs/>
          <w:sz w:val="16"/>
          <w:szCs w:val="16"/>
          <w:lang w:val="en"/>
        </w:rPr>
        <w:t>"Pacta sunt servanda"</w:t>
      </w:r>
      <w:r w:rsidRPr="0079147A">
        <w:rPr>
          <w:rFonts w:asciiTheme="majorHAnsi" w:hAnsiTheme="majorHAnsi"/>
          <w:sz w:val="16"/>
          <w:szCs w:val="16"/>
          <w:lang w:val="en"/>
        </w:rPr>
        <w:t xml:space="preserve"> </w:t>
      </w:r>
      <w:r w:rsidRPr="0079147A">
        <w:rPr>
          <w:rFonts w:asciiTheme="majorHAnsi" w:hAnsiTheme="majorHAnsi"/>
          <w:i/>
          <w:iCs/>
          <w:sz w:val="16"/>
          <w:szCs w:val="16"/>
          <w:lang w:val="en"/>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2B33E1" w:rsidP="002C1641">
    <w:pPr>
      <w:pStyle w:val="Header"/>
      <w:tabs>
        <w:tab w:val="clear" w:pos="4320"/>
        <w:tab w:val="clear" w:pos="8640"/>
      </w:tabs>
      <w:jc w:val="center"/>
      <w:rPr>
        <w:sz w:val="22"/>
        <w:szCs w:val="22"/>
      </w:rPr>
    </w:pPr>
    <w:r>
      <w:rPr>
        <w:sz w:val="22"/>
        <w:szCs w:val="22"/>
      </w:rPr>
      <w:pict w14:anchorId="41F17C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086481"/>
    <w:multiLevelType w:val="multilevel"/>
    <w:tmpl w:val="E0BC07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69096C"/>
    <w:multiLevelType w:val="multilevel"/>
    <w:tmpl w:val="29947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6905E38"/>
    <w:multiLevelType w:val="multilevel"/>
    <w:tmpl w:val="ADD669CC"/>
    <w:lvl w:ilvl="0">
      <w:start w:val="1"/>
      <w:numFmt w:val="upperRoman"/>
      <w:lvlText w:val="%1."/>
      <w:lvlJc w:val="right"/>
      <w:pPr>
        <w:tabs>
          <w:tab w:val="num" w:pos="720"/>
        </w:tabs>
        <w:ind w:left="720" w:hanging="360"/>
      </w:pPr>
      <w:rPr>
        <w:b/>
        <w:bCs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9" w15:restartNumberingAfterBreak="0">
    <w:nsid w:val="66B91E37"/>
    <w:multiLevelType w:val="multilevel"/>
    <w:tmpl w:val="9FC8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3B4540"/>
    <w:multiLevelType w:val="multilevel"/>
    <w:tmpl w:val="CE32F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57"/>
  </w:num>
  <w:num w:numId="4" w16cid:durableId="979070274">
    <w:abstractNumId w:val="20"/>
  </w:num>
  <w:num w:numId="5" w16cid:durableId="744229055">
    <w:abstractNumId w:val="47"/>
  </w:num>
  <w:num w:numId="6" w16cid:durableId="656034568">
    <w:abstractNumId w:val="26"/>
  </w:num>
  <w:num w:numId="7" w16cid:durableId="727655662">
    <w:abstractNumId w:val="5"/>
  </w:num>
  <w:num w:numId="8" w16cid:durableId="1350257806">
    <w:abstractNumId w:val="16"/>
  </w:num>
  <w:num w:numId="9" w16cid:durableId="130488493">
    <w:abstractNumId w:val="36"/>
  </w:num>
  <w:num w:numId="10" w16cid:durableId="1791899799">
    <w:abstractNumId w:val="41"/>
  </w:num>
  <w:num w:numId="11" w16cid:durableId="1674256508">
    <w:abstractNumId w:val="0"/>
  </w:num>
  <w:num w:numId="12" w16cid:durableId="328289490">
    <w:abstractNumId w:val="35"/>
  </w:num>
  <w:num w:numId="13" w16cid:durableId="2031712440">
    <w:abstractNumId w:val="42"/>
  </w:num>
  <w:num w:numId="14" w16cid:durableId="988286315">
    <w:abstractNumId w:val="1"/>
  </w:num>
  <w:num w:numId="15" w16cid:durableId="660932786">
    <w:abstractNumId w:val="2"/>
  </w:num>
  <w:num w:numId="16" w16cid:durableId="1295603021">
    <w:abstractNumId w:val="6"/>
  </w:num>
  <w:num w:numId="17" w16cid:durableId="1635525239">
    <w:abstractNumId w:val="7"/>
  </w:num>
  <w:num w:numId="18" w16cid:durableId="1376467736">
    <w:abstractNumId w:val="8"/>
  </w:num>
  <w:num w:numId="19" w16cid:durableId="2051685552">
    <w:abstractNumId w:val="9"/>
  </w:num>
  <w:num w:numId="20" w16cid:durableId="1954092195">
    <w:abstractNumId w:val="10"/>
  </w:num>
  <w:num w:numId="21" w16cid:durableId="946888988">
    <w:abstractNumId w:val="11"/>
  </w:num>
  <w:num w:numId="22" w16cid:durableId="1964074556">
    <w:abstractNumId w:val="12"/>
  </w:num>
  <w:num w:numId="23" w16cid:durableId="1814832409">
    <w:abstractNumId w:val="13"/>
  </w:num>
  <w:num w:numId="24" w16cid:durableId="948394290">
    <w:abstractNumId w:val="14"/>
  </w:num>
  <w:num w:numId="25" w16cid:durableId="1638756803">
    <w:abstractNumId w:val="17"/>
  </w:num>
  <w:num w:numId="26" w16cid:durableId="1624967865">
    <w:abstractNumId w:val="18"/>
  </w:num>
  <w:num w:numId="27" w16cid:durableId="2043244992">
    <w:abstractNumId w:val="22"/>
  </w:num>
  <w:num w:numId="28" w16cid:durableId="2132673565">
    <w:abstractNumId w:val="23"/>
  </w:num>
  <w:num w:numId="29" w16cid:durableId="441926786">
    <w:abstractNumId w:val="24"/>
  </w:num>
  <w:num w:numId="30" w16cid:durableId="843399322">
    <w:abstractNumId w:val="25"/>
  </w:num>
  <w:num w:numId="31" w16cid:durableId="336033175">
    <w:abstractNumId w:val="27"/>
  </w:num>
  <w:num w:numId="32" w16cid:durableId="1564364854">
    <w:abstractNumId w:val="28"/>
  </w:num>
  <w:num w:numId="33" w16cid:durableId="1366178073">
    <w:abstractNumId w:val="29"/>
  </w:num>
  <w:num w:numId="34" w16cid:durableId="720907309">
    <w:abstractNumId w:val="30"/>
  </w:num>
  <w:num w:numId="35" w16cid:durableId="1926572843">
    <w:abstractNumId w:val="31"/>
  </w:num>
  <w:num w:numId="36" w16cid:durableId="1538931130">
    <w:abstractNumId w:val="32"/>
  </w:num>
  <w:num w:numId="37" w16cid:durableId="1879511819">
    <w:abstractNumId w:val="33"/>
  </w:num>
  <w:num w:numId="38" w16cid:durableId="1428386966">
    <w:abstractNumId w:val="34"/>
  </w:num>
  <w:num w:numId="39" w16cid:durableId="142551894">
    <w:abstractNumId w:val="37"/>
  </w:num>
  <w:num w:numId="40" w16cid:durableId="824711039">
    <w:abstractNumId w:val="38"/>
  </w:num>
  <w:num w:numId="41" w16cid:durableId="1108282090">
    <w:abstractNumId w:val="45"/>
  </w:num>
  <w:num w:numId="42" w16cid:durableId="1611428575">
    <w:abstractNumId w:val="50"/>
  </w:num>
  <w:num w:numId="43" w16cid:durableId="1270040612">
    <w:abstractNumId w:val="51"/>
  </w:num>
  <w:num w:numId="44" w16cid:durableId="1808666855">
    <w:abstractNumId w:val="55"/>
  </w:num>
  <w:num w:numId="45" w16cid:durableId="751901012">
    <w:abstractNumId w:val="56"/>
  </w:num>
  <w:num w:numId="46" w16cid:durableId="64649807">
    <w:abstractNumId w:val="58"/>
  </w:num>
  <w:num w:numId="47" w16cid:durableId="119230681">
    <w:abstractNumId w:val="59"/>
  </w:num>
  <w:num w:numId="48" w16cid:durableId="803155736">
    <w:abstractNumId w:val="60"/>
  </w:num>
  <w:num w:numId="49" w16cid:durableId="1357391496">
    <w:abstractNumId w:val="61"/>
  </w:num>
  <w:num w:numId="50" w16cid:durableId="343672891">
    <w:abstractNumId w:val="62"/>
  </w:num>
  <w:num w:numId="51" w16cid:durableId="592787785">
    <w:abstractNumId w:val="19"/>
  </w:num>
  <w:num w:numId="52" w16cid:durableId="1631744929">
    <w:abstractNumId w:val="40"/>
  </w:num>
  <w:num w:numId="53" w16cid:durableId="1848640289">
    <w:abstractNumId w:val="53"/>
  </w:num>
  <w:num w:numId="54" w16cid:durableId="1577782847">
    <w:abstractNumId w:val="43"/>
  </w:num>
  <w:num w:numId="55" w16cid:durableId="656763769">
    <w:abstractNumId w:val="44"/>
  </w:num>
  <w:num w:numId="56" w16cid:durableId="712535051">
    <w:abstractNumId w:val="46"/>
  </w:num>
  <w:num w:numId="57" w16cid:durableId="558982157">
    <w:abstractNumId w:val="54"/>
  </w:num>
  <w:num w:numId="58" w16cid:durableId="850611307">
    <w:abstractNumId w:val="48"/>
  </w:num>
  <w:num w:numId="59" w16cid:durableId="1601643345">
    <w:abstractNumId w:val="49"/>
  </w:num>
  <w:num w:numId="60" w16cid:durableId="532695803">
    <w:abstractNumId w:val="39"/>
  </w:num>
  <w:num w:numId="61" w16cid:durableId="1166549713">
    <w:abstractNumId w:val="52"/>
  </w:num>
  <w:num w:numId="62" w16cid:durableId="1493064284">
    <w:abstractNumId w:val="21"/>
  </w:num>
  <w:num w:numId="63" w16cid:durableId="3507679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4F4B"/>
    <w:rsid w:val="000070D7"/>
    <w:rsid w:val="000111A8"/>
    <w:rsid w:val="0001788C"/>
    <w:rsid w:val="00036A8A"/>
    <w:rsid w:val="00040C3A"/>
    <w:rsid w:val="000639C0"/>
    <w:rsid w:val="00070F3A"/>
    <w:rsid w:val="000716C5"/>
    <w:rsid w:val="00075E23"/>
    <w:rsid w:val="00092F32"/>
    <w:rsid w:val="0009344A"/>
    <w:rsid w:val="000A575F"/>
    <w:rsid w:val="000B1F08"/>
    <w:rsid w:val="000D10DB"/>
    <w:rsid w:val="0013104F"/>
    <w:rsid w:val="00137EBA"/>
    <w:rsid w:val="00145EDC"/>
    <w:rsid w:val="00167A34"/>
    <w:rsid w:val="0018037F"/>
    <w:rsid w:val="0019791B"/>
    <w:rsid w:val="001A5F27"/>
    <w:rsid w:val="001A7870"/>
    <w:rsid w:val="001C1B41"/>
    <w:rsid w:val="001E5B00"/>
    <w:rsid w:val="001F36E7"/>
    <w:rsid w:val="002057B4"/>
    <w:rsid w:val="00210E0E"/>
    <w:rsid w:val="002318D8"/>
    <w:rsid w:val="00247403"/>
    <w:rsid w:val="00247542"/>
    <w:rsid w:val="00250352"/>
    <w:rsid w:val="00257893"/>
    <w:rsid w:val="00266092"/>
    <w:rsid w:val="00266B61"/>
    <w:rsid w:val="0026712A"/>
    <w:rsid w:val="002704DB"/>
    <w:rsid w:val="00280908"/>
    <w:rsid w:val="00284182"/>
    <w:rsid w:val="0029783F"/>
    <w:rsid w:val="002A65AC"/>
    <w:rsid w:val="002B33E1"/>
    <w:rsid w:val="002C1641"/>
    <w:rsid w:val="002D4D43"/>
    <w:rsid w:val="002D7EA2"/>
    <w:rsid w:val="002E15DF"/>
    <w:rsid w:val="002E187C"/>
    <w:rsid w:val="002E424A"/>
    <w:rsid w:val="002E5436"/>
    <w:rsid w:val="002E6E57"/>
    <w:rsid w:val="00301075"/>
    <w:rsid w:val="00302733"/>
    <w:rsid w:val="00311A4F"/>
    <w:rsid w:val="00314078"/>
    <w:rsid w:val="00322450"/>
    <w:rsid w:val="003246B5"/>
    <w:rsid w:val="0033169F"/>
    <w:rsid w:val="003414AC"/>
    <w:rsid w:val="00356185"/>
    <w:rsid w:val="00360380"/>
    <w:rsid w:val="00373D52"/>
    <w:rsid w:val="003815A8"/>
    <w:rsid w:val="00386CF0"/>
    <w:rsid w:val="003A6CB3"/>
    <w:rsid w:val="003C32BC"/>
    <w:rsid w:val="003E2DB2"/>
    <w:rsid w:val="003F1BBF"/>
    <w:rsid w:val="004165C2"/>
    <w:rsid w:val="00421082"/>
    <w:rsid w:val="00423379"/>
    <w:rsid w:val="00440483"/>
    <w:rsid w:val="00450A4A"/>
    <w:rsid w:val="004666FB"/>
    <w:rsid w:val="00467B7E"/>
    <w:rsid w:val="0049165C"/>
    <w:rsid w:val="0049419D"/>
    <w:rsid w:val="004B2762"/>
    <w:rsid w:val="004B7EB6"/>
    <w:rsid w:val="004C4B62"/>
    <w:rsid w:val="004D6025"/>
    <w:rsid w:val="004D72BC"/>
    <w:rsid w:val="00501399"/>
    <w:rsid w:val="00507BC4"/>
    <w:rsid w:val="005128E4"/>
    <w:rsid w:val="00525560"/>
    <w:rsid w:val="005357A6"/>
    <w:rsid w:val="00544C49"/>
    <w:rsid w:val="00547925"/>
    <w:rsid w:val="0057402A"/>
    <w:rsid w:val="005771D0"/>
    <w:rsid w:val="0059191A"/>
    <w:rsid w:val="005921FF"/>
    <w:rsid w:val="005A6D0E"/>
    <w:rsid w:val="005B222D"/>
    <w:rsid w:val="005B52B0"/>
    <w:rsid w:val="005B6806"/>
    <w:rsid w:val="005B6B91"/>
    <w:rsid w:val="005C00F9"/>
    <w:rsid w:val="005C4225"/>
    <w:rsid w:val="005F0F33"/>
    <w:rsid w:val="00600DEB"/>
    <w:rsid w:val="00613027"/>
    <w:rsid w:val="00627C9F"/>
    <w:rsid w:val="006311DA"/>
    <w:rsid w:val="006311E9"/>
    <w:rsid w:val="00632354"/>
    <w:rsid w:val="00642810"/>
    <w:rsid w:val="0064568A"/>
    <w:rsid w:val="00652333"/>
    <w:rsid w:val="00673D26"/>
    <w:rsid w:val="00676E10"/>
    <w:rsid w:val="0068009E"/>
    <w:rsid w:val="00681AAC"/>
    <w:rsid w:val="00687CF8"/>
    <w:rsid w:val="006A17D2"/>
    <w:rsid w:val="006A73E6"/>
    <w:rsid w:val="006B2D5C"/>
    <w:rsid w:val="006C4EB1"/>
    <w:rsid w:val="006D6FC7"/>
    <w:rsid w:val="006E0166"/>
    <w:rsid w:val="006E7B34"/>
    <w:rsid w:val="00701B24"/>
    <w:rsid w:val="00703DD0"/>
    <w:rsid w:val="00745899"/>
    <w:rsid w:val="0075382D"/>
    <w:rsid w:val="007607C4"/>
    <w:rsid w:val="0076643F"/>
    <w:rsid w:val="0079147A"/>
    <w:rsid w:val="007A2F70"/>
    <w:rsid w:val="007B45B8"/>
    <w:rsid w:val="007B508F"/>
    <w:rsid w:val="007C3334"/>
    <w:rsid w:val="007C52BB"/>
    <w:rsid w:val="007D2B98"/>
    <w:rsid w:val="00803F1C"/>
    <w:rsid w:val="00805112"/>
    <w:rsid w:val="0080600E"/>
    <w:rsid w:val="00817612"/>
    <w:rsid w:val="008376F8"/>
    <w:rsid w:val="00837C45"/>
    <w:rsid w:val="00842A52"/>
    <w:rsid w:val="008444DE"/>
    <w:rsid w:val="00853419"/>
    <w:rsid w:val="00897E12"/>
    <w:rsid w:val="008C307A"/>
    <w:rsid w:val="008D43BA"/>
    <w:rsid w:val="008E3759"/>
    <w:rsid w:val="009041DC"/>
    <w:rsid w:val="009104B4"/>
    <w:rsid w:val="00925FCD"/>
    <w:rsid w:val="0093441A"/>
    <w:rsid w:val="00954BF7"/>
    <w:rsid w:val="00962463"/>
    <w:rsid w:val="0096706E"/>
    <w:rsid w:val="00981FBA"/>
    <w:rsid w:val="009B381B"/>
    <w:rsid w:val="009B4FA5"/>
    <w:rsid w:val="009D7611"/>
    <w:rsid w:val="009D770B"/>
    <w:rsid w:val="009E53DE"/>
    <w:rsid w:val="00A31CDA"/>
    <w:rsid w:val="00A358B3"/>
    <w:rsid w:val="00A43458"/>
    <w:rsid w:val="00A528D1"/>
    <w:rsid w:val="00A651B2"/>
    <w:rsid w:val="00A66BE5"/>
    <w:rsid w:val="00AB759F"/>
    <w:rsid w:val="00AD37C1"/>
    <w:rsid w:val="00AE66EC"/>
    <w:rsid w:val="00AE6F91"/>
    <w:rsid w:val="00AF5571"/>
    <w:rsid w:val="00B04379"/>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D0DEF"/>
    <w:rsid w:val="00CE5199"/>
    <w:rsid w:val="00CE66D5"/>
    <w:rsid w:val="00D2241E"/>
    <w:rsid w:val="00D34786"/>
    <w:rsid w:val="00D40A1E"/>
    <w:rsid w:val="00D5554C"/>
    <w:rsid w:val="00D712D3"/>
    <w:rsid w:val="00D71422"/>
    <w:rsid w:val="00D7145E"/>
    <w:rsid w:val="00D727CA"/>
    <w:rsid w:val="00D7558D"/>
    <w:rsid w:val="00D81D92"/>
    <w:rsid w:val="00D93446"/>
    <w:rsid w:val="00DA37B6"/>
    <w:rsid w:val="00DA7B5F"/>
    <w:rsid w:val="00E26352"/>
    <w:rsid w:val="00E43157"/>
    <w:rsid w:val="00E533FF"/>
    <w:rsid w:val="00E709B3"/>
    <w:rsid w:val="00E8789F"/>
    <w:rsid w:val="00E97B71"/>
    <w:rsid w:val="00EA641A"/>
    <w:rsid w:val="00EB454D"/>
    <w:rsid w:val="00EE3522"/>
    <w:rsid w:val="00EF0983"/>
    <w:rsid w:val="00EF619B"/>
    <w:rsid w:val="00EF692B"/>
    <w:rsid w:val="00F00B55"/>
    <w:rsid w:val="00F0230A"/>
    <w:rsid w:val="00F1380F"/>
    <w:rsid w:val="00F14F0E"/>
    <w:rsid w:val="00F24C29"/>
    <w:rsid w:val="00F253CC"/>
    <w:rsid w:val="00F56BA5"/>
    <w:rsid w:val="00F644E6"/>
    <w:rsid w:val="00F8052C"/>
    <w:rsid w:val="00F9653B"/>
    <w:rsid w:val="00FA1E52"/>
    <w:rsid w:val="00FA675D"/>
    <w:rsid w:val="00FB62CF"/>
    <w:rsid w:val="00FC3EB4"/>
    <w:rsid w:val="00FC6C58"/>
    <w:rsid w:val="00FD4D15"/>
    <w:rsid w:val="00FE42F1"/>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styleId="Revision">
    <w:name w:val="Revision"/>
    <w:hidden/>
    <w:uiPriority w:val="99"/>
    <w:semiHidden/>
    <w:rsid w:val="0025035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FA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2809</Words>
  <Characters>16014</Characters>
  <Application>Microsoft Office Word</Application>
  <DocSecurity>0</DocSecurity>
  <Lines>133</Lines>
  <Paragraphs>37</Paragraphs>
  <ScaleCrop>false</ScaleCrop>
  <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2023-11-16T17:42:00Z</dcterms:created>
  <dcterms:modified xsi:type="dcterms:W3CDTF">2023-11-16T17:42:00Z</dcterms:modified>
</cp:coreProperties>
</file>